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505A5B">
      <w:pPr>
        <w:jc w:val="center"/>
        <w:rPr>
          <w:rFonts w:asciiTheme="minorEastAsia" w:eastAsiaTheme="minorEastAsia" w:hAnsiTheme="minorEastAsia" w:cs="宋体"/>
          <w:color w:val="000000"/>
          <w:kern w:val="0"/>
          <w:sz w:val="52"/>
          <w:szCs w:val="52"/>
        </w:rPr>
      </w:pPr>
      <w:r>
        <w:rPr>
          <w:rFonts w:asciiTheme="minorEastAsia" w:eastAsiaTheme="minorEastAsia" w:hAnsiTheme="minorEastAsia" w:cs="宋体" w:hint="eastAsia"/>
          <w:color w:val="000000"/>
          <w:kern w:val="0"/>
          <w:sz w:val="52"/>
          <w:szCs w:val="52"/>
        </w:rPr>
        <w:t>202</w:t>
      </w:r>
      <w:r w:rsidR="0034273A">
        <w:rPr>
          <w:rFonts w:asciiTheme="minorEastAsia" w:eastAsiaTheme="minorEastAsia" w:hAnsiTheme="minorEastAsia" w:cs="宋体" w:hint="eastAsia"/>
          <w:color w:val="000000"/>
          <w:kern w:val="0"/>
          <w:sz w:val="52"/>
          <w:szCs w:val="52"/>
        </w:rPr>
        <w:t>4</w:t>
      </w:r>
      <w:r w:rsidR="00EA16CF">
        <w:rPr>
          <w:rFonts w:asciiTheme="minorEastAsia" w:eastAsiaTheme="minorEastAsia" w:hAnsiTheme="minorEastAsia" w:cs="宋体" w:hint="eastAsia"/>
          <w:color w:val="000000"/>
          <w:kern w:val="0"/>
          <w:sz w:val="52"/>
          <w:szCs w:val="52"/>
        </w:rPr>
        <w:t>年度企业质量信用报告</w:t>
      </w: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Default="00092166">
      <w:pPr>
        <w:jc w:val="center"/>
        <w:rPr>
          <w:rFonts w:asciiTheme="minorEastAsia" w:eastAsiaTheme="minorEastAsia" w:hAnsiTheme="minorEastAsia" w:cs="宋体"/>
          <w:color w:val="000000"/>
          <w:kern w:val="0"/>
          <w:sz w:val="24"/>
        </w:rPr>
      </w:pPr>
    </w:p>
    <w:p w:rsidR="00092166" w:rsidRPr="00505A5B" w:rsidRDefault="00092166">
      <w:pPr>
        <w:jc w:val="center"/>
        <w:rPr>
          <w:rFonts w:asciiTheme="minorEastAsia" w:eastAsiaTheme="minorEastAsia" w:hAnsiTheme="minorEastAsia" w:cs="宋体"/>
          <w:color w:val="000000"/>
          <w:kern w:val="0"/>
          <w:sz w:val="24"/>
        </w:rPr>
      </w:pPr>
    </w:p>
    <w:p w:rsidR="00092166" w:rsidRPr="00E84698" w:rsidRDefault="005D4E79">
      <w:pPr>
        <w:jc w:val="center"/>
        <w:rPr>
          <w:rFonts w:asciiTheme="minorEastAsia" w:eastAsiaTheme="minorEastAsia" w:hAnsiTheme="minorEastAsia"/>
          <w:color w:val="000000"/>
          <w:sz w:val="32"/>
        </w:rPr>
      </w:pPr>
      <w:r>
        <w:rPr>
          <w:rFonts w:asciiTheme="minorEastAsia" w:eastAsiaTheme="minorEastAsia" w:hAnsiTheme="minorEastAsia" w:hint="eastAsia"/>
          <w:color w:val="000000"/>
          <w:sz w:val="32"/>
        </w:rPr>
        <w:t>浙江</w:t>
      </w:r>
      <w:r w:rsidR="0034273A">
        <w:rPr>
          <w:rFonts w:asciiTheme="minorEastAsia" w:eastAsiaTheme="minorEastAsia" w:hAnsiTheme="minorEastAsia" w:hint="eastAsia"/>
          <w:color w:val="000000"/>
          <w:sz w:val="32"/>
        </w:rPr>
        <w:t>东音科技</w:t>
      </w:r>
      <w:r>
        <w:rPr>
          <w:rFonts w:asciiTheme="minorEastAsia" w:eastAsiaTheme="minorEastAsia" w:hAnsiTheme="minorEastAsia" w:hint="eastAsia"/>
          <w:color w:val="000000"/>
          <w:sz w:val="32"/>
        </w:rPr>
        <w:t>有限公司</w:t>
      </w:r>
    </w:p>
    <w:p w:rsidR="00092166" w:rsidRDefault="00505A5B">
      <w:pPr>
        <w:jc w:val="center"/>
        <w:rPr>
          <w:rFonts w:asciiTheme="minorEastAsia" w:eastAsiaTheme="minorEastAsia" w:hAnsiTheme="minorEastAsia" w:cs="宋体"/>
          <w:color w:val="000000"/>
          <w:kern w:val="0"/>
          <w:sz w:val="32"/>
        </w:rPr>
      </w:pPr>
      <w:r>
        <w:rPr>
          <w:rFonts w:asciiTheme="minorEastAsia" w:eastAsiaTheme="minorEastAsia" w:hAnsiTheme="minorEastAsia" w:cs="宋体" w:hint="eastAsia"/>
          <w:color w:val="000000"/>
          <w:kern w:val="0"/>
          <w:sz w:val="32"/>
        </w:rPr>
        <w:t>202</w:t>
      </w:r>
      <w:r w:rsidR="0034273A">
        <w:rPr>
          <w:rFonts w:asciiTheme="minorEastAsia" w:eastAsiaTheme="minorEastAsia" w:hAnsiTheme="minorEastAsia" w:cs="宋体" w:hint="eastAsia"/>
          <w:color w:val="000000"/>
          <w:kern w:val="0"/>
          <w:sz w:val="32"/>
        </w:rPr>
        <w:t>5</w:t>
      </w:r>
      <w:r w:rsidR="00EA16CF">
        <w:rPr>
          <w:rFonts w:asciiTheme="minorEastAsia" w:eastAsiaTheme="minorEastAsia" w:hAnsiTheme="minorEastAsia" w:cs="宋体" w:hint="eastAsia"/>
          <w:color w:val="000000"/>
          <w:kern w:val="0"/>
          <w:sz w:val="32"/>
        </w:rPr>
        <w:t>年</w:t>
      </w:r>
      <w:r w:rsidR="002A013B">
        <w:rPr>
          <w:rFonts w:asciiTheme="minorEastAsia" w:eastAsiaTheme="minorEastAsia" w:hAnsiTheme="minorEastAsia" w:cs="宋体" w:hint="eastAsia"/>
          <w:color w:val="000000"/>
          <w:kern w:val="0"/>
          <w:sz w:val="32"/>
        </w:rPr>
        <w:t>3</w:t>
      </w:r>
      <w:r w:rsidR="00EA16CF">
        <w:rPr>
          <w:rFonts w:asciiTheme="minorEastAsia" w:eastAsiaTheme="minorEastAsia" w:hAnsiTheme="minorEastAsia" w:cs="宋体" w:hint="eastAsia"/>
          <w:color w:val="000000"/>
          <w:kern w:val="0"/>
          <w:sz w:val="32"/>
        </w:rPr>
        <w:t>月</w:t>
      </w:r>
    </w:p>
    <w:p w:rsidR="00092166" w:rsidRDefault="00092166">
      <w:pPr>
        <w:rPr>
          <w:rFonts w:asciiTheme="minorEastAsia" w:eastAsiaTheme="minorEastAsia" w:hAnsiTheme="minorEastAsia" w:cs="宋体"/>
          <w:color w:val="000000"/>
          <w:kern w:val="0"/>
          <w:sz w:val="24"/>
        </w:rPr>
        <w:sectPr w:rsidR="00092166">
          <w:headerReference w:type="default" r:id="rId7"/>
          <w:footerReference w:type="default" r:id="rId8"/>
          <w:pgSz w:w="11906" w:h="16838"/>
          <w:pgMar w:top="1440" w:right="1800" w:bottom="1440" w:left="1800" w:header="851" w:footer="992" w:gutter="0"/>
          <w:cols w:space="425"/>
          <w:docGrid w:type="lines" w:linePitch="312"/>
        </w:sectPr>
      </w:pPr>
      <w:bookmarkStart w:id="0" w:name="_GoBack"/>
      <w:bookmarkEnd w:id="0"/>
    </w:p>
    <w:p w:rsidR="00092166" w:rsidRDefault="00EA16CF">
      <w:pPr>
        <w:spacing w:line="360" w:lineRule="exact"/>
        <w:ind w:firstLineChars="200" w:firstLine="48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第一部分报告前言</w:t>
      </w:r>
    </w:p>
    <w:p w:rsidR="00092166" w:rsidRDefault="00EA16CF">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一、报告编制规范</w:t>
      </w:r>
    </w:p>
    <w:p w:rsidR="00092166" w:rsidRDefault="00EA16CF">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本公司保证报告所公布的质量诚信体系建设情况不存在任何误导性陈述及虚假情况，并对其内容的客观性、真实性负责。</w:t>
      </w:r>
    </w:p>
    <w:p w:rsidR="00092166" w:rsidRDefault="005B31E6">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报告组织范围：</w:t>
      </w:r>
      <w:r w:rsidR="005D4E79">
        <w:rPr>
          <w:rFonts w:asciiTheme="minorEastAsia" w:eastAsiaTheme="minorEastAsia" w:hAnsiTheme="minorEastAsia" w:hint="eastAsia"/>
          <w:color w:val="000000"/>
          <w:sz w:val="24"/>
        </w:rPr>
        <w:t>浙江</w:t>
      </w:r>
      <w:r w:rsidR="00BD1402">
        <w:rPr>
          <w:rFonts w:asciiTheme="minorEastAsia" w:eastAsiaTheme="minorEastAsia" w:hAnsiTheme="minorEastAsia" w:hint="eastAsia"/>
          <w:color w:val="000000"/>
          <w:sz w:val="24"/>
        </w:rPr>
        <w:t>东音科技</w:t>
      </w:r>
      <w:r w:rsidR="005D4E79">
        <w:rPr>
          <w:rFonts w:asciiTheme="minorEastAsia" w:eastAsiaTheme="minorEastAsia" w:hAnsiTheme="minorEastAsia" w:hint="eastAsia"/>
          <w:color w:val="000000"/>
          <w:sz w:val="24"/>
        </w:rPr>
        <w:t>有限公司</w:t>
      </w:r>
    </w:p>
    <w:p w:rsidR="00092166" w:rsidRDefault="00EA16CF">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报告发布时间：</w:t>
      </w:r>
      <w:r w:rsidR="00505A5B">
        <w:rPr>
          <w:rFonts w:asciiTheme="minorEastAsia" w:eastAsiaTheme="minorEastAsia" w:hAnsiTheme="minorEastAsia" w:hint="eastAsia"/>
          <w:color w:val="000000"/>
          <w:sz w:val="24"/>
        </w:rPr>
        <w:t>202</w:t>
      </w:r>
      <w:r w:rsidR="00BD1402">
        <w:rPr>
          <w:rFonts w:asciiTheme="minorEastAsia" w:eastAsiaTheme="minorEastAsia" w:hAnsiTheme="minorEastAsia" w:hint="eastAsia"/>
          <w:color w:val="000000"/>
          <w:sz w:val="24"/>
        </w:rPr>
        <w:t>5</w:t>
      </w:r>
      <w:r>
        <w:rPr>
          <w:rFonts w:asciiTheme="minorEastAsia" w:eastAsiaTheme="minorEastAsia" w:hAnsiTheme="minorEastAsia" w:hint="eastAsia"/>
          <w:color w:val="000000"/>
          <w:sz w:val="24"/>
        </w:rPr>
        <w:t>年</w:t>
      </w:r>
      <w:r w:rsidR="002A013B">
        <w:rPr>
          <w:rFonts w:asciiTheme="minorEastAsia" w:eastAsiaTheme="minorEastAsia" w:hAnsiTheme="minorEastAsia" w:hint="eastAsia"/>
          <w:color w:val="000000"/>
          <w:sz w:val="24"/>
        </w:rPr>
        <w:t>3</w:t>
      </w:r>
      <w:r>
        <w:rPr>
          <w:rFonts w:asciiTheme="minorEastAsia" w:eastAsiaTheme="minorEastAsia" w:hAnsiTheme="minorEastAsia" w:hint="eastAsia"/>
          <w:color w:val="000000"/>
          <w:sz w:val="24"/>
        </w:rPr>
        <w:t>月</w:t>
      </w:r>
    </w:p>
    <w:p w:rsidR="00092166" w:rsidRDefault="00EA16CF">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报告发布周期：1 次/年</w:t>
      </w:r>
    </w:p>
    <w:p w:rsidR="00092166" w:rsidRDefault="00EA16CF">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报告数据说明：报告内所涉及数据来源于公司，数据真实、有效。</w:t>
      </w:r>
    </w:p>
    <w:p w:rsidR="00092166" w:rsidRDefault="00092166">
      <w:pPr>
        <w:spacing w:line="360" w:lineRule="exact"/>
        <w:ind w:firstLineChars="200" w:firstLine="480"/>
        <w:rPr>
          <w:rFonts w:asciiTheme="minorEastAsia" w:eastAsiaTheme="minorEastAsia" w:hAnsiTheme="minorEastAsia" w:cs="宋体"/>
          <w:color w:val="000000"/>
          <w:kern w:val="0"/>
          <w:sz w:val="24"/>
        </w:rPr>
      </w:pPr>
    </w:p>
    <w:p w:rsidR="00092166" w:rsidRDefault="00092166">
      <w:pPr>
        <w:spacing w:line="360" w:lineRule="exact"/>
        <w:ind w:firstLineChars="200" w:firstLine="480"/>
        <w:rPr>
          <w:rFonts w:asciiTheme="minorEastAsia" w:eastAsiaTheme="minorEastAsia" w:hAnsiTheme="minorEastAsia" w:cs="宋体"/>
          <w:color w:val="000000"/>
          <w:kern w:val="0"/>
          <w:sz w:val="24"/>
        </w:rPr>
      </w:pPr>
    </w:p>
    <w:p w:rsidR="00092166" w:rsidRDefault="00EA16CF">
      <w:pPr>
        <w:rPr>
          <w:rFonts w:ascii="宋体" w:hAnsi="宋体"/>
          <w:sz w:val="24"/>
        </w:rPr>
      </w:pPr>
      <w:r>
        <w:rPr>
          <w:rFonts w:asciiTheme="minorEastAsia" w:eastAsiaTheme="minorEastAsia" w:hAnsiTheme="minorEastAsia" w:hint="eastAsia"/>
          <w:color w:val="000000"/>
          <w:sz w:val="24"/>
        </w:rPr>
        <w:t>二、企业</w:t>
      </w:r>
      <w:r w:rsidR="00490FFB">
        <w:rPr>
          <w:rFonts w:asciiTheme="minorEastAsia" w:eastAsiaTheme="minorEastAsia" w:hAnsiTheme="minorEastAsia" w:hint="eastAsia"/>
          <w:color w:val="000000"/>
          <w:sz w:val="24"/>
        </w:rPr>
        <w:t>介绍</w:t>
      </w:r>
    </w:p>
    <w:p w:rsidR="0023664D" w:rsidRPr="0023664D" w:rsidRDefault="0023664D" w:rsidP="0023664D">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rPr>
          <w:rFonts w:ascii="Times New Roman" w:eastAsia="宋体" w:hAnsi="Times New Roman" w:cs="Times New Roman" w:hint="default"/>
          <w:kern w:val="2"/>
          <w:sz w:val="24"/>
          <w:szCs w:val="24"/>
          <w:lang w:val="en-US"/>
        </w:rPr>
      </w:pPr>
      <w:r w:rsidRPr="0023664D">
        <w:rPr>
          <w:rFonts w:ascii="Times New Roman" w:eastAsia="宋体" w:hAnsi="Times New Roman" w:cs="Times New Roman"/>
          <w:kern w:val="2"/>
          <w:sz w:val="24"/>
          <w:szCs w:val="24"/>
          <w:lang w:val="en-US"/>
        </w:rPr>
        <w:t>浙江东音科技有限公司初创于</w:t>
      </w:r>
      <w:r w:rsidRPr="0023664D">
        <w:rPr>
          <w:rFonts w:ascii="Times New Roman" w:eastAsia="宋体" w:hAnsi="Times New Roman" w:cs="Times New Roman"/>
          <w:kern w:val="2"/>
          <w:sz w:val="24"/>
          <w:szCs w:val="24"/>
          <w:lang w:val="en-US"/>
        </w:rPr>
        <w:t>1993</w:t>
      </w:r>
      <w:r w:rsidRPr="0023664D">
        <w:rPr>
          <w:rFonts w:ascii="Times New Roman" w:eastAsia="宋体" w:hAnsi="Times New Roman" w:cs="Times New Roman"/>
          <w:kern w:val="2"/>
          <w:sz w:val="24"/>
          <w:szCs w:val="24"/>
          <w:lang w:val="en-US"/>
        </w:rPr>
        <w:t>年（前身为深圳证券交易所上市公司：浙江东音泵业股份有限公司），注册资金三亿元，坐落于浙江省温岭经济开发区。企业占地面积</w:t>
      </w:r>
      <w:r w:rsidRPr="0023664D">
        <w:rPr>
          <w:rFonts w:ascii="Times New Roman" w:eastAsia="宋体" w:hAnsi="Times New Roman" w:cs="Times New Roman"/>
          <w:kern w:val="2"/>
          <w:sz w:val="24"/>
          <w:szCs w:val="24"/>
          <w:lang w:val="en-US"/>
        </w:rPr>
        <w:t>645</w:t>
      </w:r>
      <w:r w:rsidRPr="0023664D">
        <w:rPr>
          <w:rFonts w:ascii="Times New Roman" w:eastAsia="宋体" w:hAnsi="Times New Roman" w:cs="Times New Roman"/>
          <w:kern w:val="2"/>
          <w:sz w:val="24"/>
          <w:szCs w:val="24"/>
          <w:lang w:val="en-US"/>
        </w:rPr>
        <w:t>亩，建筑面积</w:t>
      </w:r>
      <w:r w:rsidRPr="0023664D">
        <w:rPr>
          <w:rFonts w:ascii="Times New Roman" w:eastAsia="宋体" w:hAnsi="Times New Roman" w:cs="Times New Roman"/>
          <w:kern w:val="2"/>
          <w:sz w:val="24"/>
          <w:szCs w:val="24"/>
          <w:lang w:val="en-US"/>
        </w:rPr>
        <w:t>45</w:t>
      </w:r>
      <w:r w:rsidRPr="0023664D">
        <w:rPr>
          <w:rFonts w:ascii="Times New Roman" w:eastAsia="宋体" w:hAnsi="Times New Roman" w:cs="Times New Roman"/>
          <w:kern w:val="2"/>
          <w:sz w:val="24"/>
          <w:szCs w:val="24"/>
          <w:lang w:val="en-US"/>
        </w:rPr>
        <w:t>万平方米，职工人数</w:t>
      </w:r>
      <w:r w:rsidRPr="0023664D">
        <w:rPr>
          <w:rFonts w:ascii="Times New Roman" w:eastAsia="宋体" w:hAnsi="Times New Roman" w:cs="Times New Roman"/>
          <w:kern w:val="2"/>
          <w:sz w:val="24"/>
          <w:szCs w:val="24"/>
          <w:lang w:val="en-US"/>
        </w:rPr>
        <w:t>2700</w:t>
      </w:r>
      <w:r w:rsidRPr="0023664D">
        <w:rPr>
          <w:rFonts w:ascii="Times New Roman" w:eastAsia="宋体" w:hAnsi="Times New Roman" w:cs="Times New Roman"/>
          <w:kern w:val="2"/>
          <w:sz w:val="24"/>
          <w:szCs w:val="24"/>
          <w:lang w:val="en-US"/>
        </w:rPr>
        <w:t>多人，</w:t>
      </w:r>
      <w:r w:rsidRPr="0023664D">
        <w:rPr>
          <w:rFonts w:ascii="Times New Roman" w:eastAsia="宋体" w:hAnsi="Times New Roman" w:cs="Times New Roman"/>
          <w:kern w:val="2"/>
          <w:sz w:val="24"/>
          <w:szCs w:val="24"/>
          <w:lang w:val="en-US"/>
        </w:rPr>
        <w:t>2024</w:t>
      </w:r>
      <w:r w:rsidRPr="0023664D">
        <w:rPr>
          <w:rFonts w:ascii="Times New Roman" w:eastAsia="宋体" w:hAnsi="Times New Roman" w:cs="Times New Roman"/>
          <w:kern w:val="2"/>
          <w:sz w:val="24"/>
          <w:szCs w:val="24"/>
          <w:lang w:val="en-US"/>
        </w:rPr>
        <w:t>年销售额为</w:t>
      </w:r>
      <w:r w:rsidRPr="0023664D">
        <w:rPr>
          <w:rFonts w:ascii="Times New Roman" w:eastAsia="宋体" w:hAnsi="Times New Roman" w:cs="Times New Roman"/>
          <w:kern w:val="2"/>
          <w:sz w:val="24"/>
          <w:szCs w:val="24"/>
          <w:lang w:val="en-US"/>
        </w:rPr>
        <w:t>28.8</w:t>
      </w:r>
      <w:r w:rsidRPr="0023664D">
        <w:rPr>
          <w:rFonts w:ascii="Times New Roman" w:eastAsia="宋体" w:hAnsi="Times New Roman" w:cs="Times New Roman"/>
          <w:kern w:val="2"/>
          <w:sz w:val="24"/>
          <w:szCs w:val="24"/>
          <w:lang w:val="en-US"/>
        </w:rPr>
        <w:t>亿元。企业专业致力于井用潜水电泵、潜污泵、陆上泵的研发、生产、销售和服务，在水泵行业位于前列。近年来，企业通过</w:t>
      </w:r>
      <w:r w:rsidRPr="0023664D">
        <w:rPr>
          <w:rFonts w:ascii="Times New Roman" w:eastAsia="宋体" w:hAnsi="Times New Roman" w:cs="Times New Roman"/>
          <w:kern w:val="2"/>
          <w:sz w:val="24"/>
          <w:szCs w:val="24"/>
          <w:lang w:val="en-US"/>
        </w:rPr>
        <w:t>ISO9001</w:t>
      </w:r>
      <w:r w:rsidRPr="0023664D">
        <w:rPr>
          <w:rFonts w:ascii="Times New Roman" w:eastAsia="宋体" w:hAnsi="Times New Roman" w:cs="Times New Roman"/>
          <w:kern w:val="2"/>
          <w:sz w:val="24"/>
          <w:szCs w:val="24"/>
          <w:lang w:val="en-US"/>
        </w:rPr>
        <w:t>质量、</w:t>
      </w:r>
      <w:r w:rsidRPr="0023664D">
        <w:rPr>
          <w:rFonts w:ascii="Times New Roman" w:eastAsia="宋体" w:hAnsi="Times New Roman" w:cs="Times New Roman"/>
          <w:kern w:val="2"/>
          <w:sz w:val="24"/>
          <w:szCs w:val="24"/>
          <w:lang w:val="en-US"/>
        </w:rPr>
        <w:t>ISO14001</w:t>
      </w:r>
      <w:r w:rsidRPr="0023664D">
        <w:rPr>
          <w:rFonts w:ascii="Times New Roman" w:eastAsia="宋体" w:hAnsi="Times New Roman" w:cs="Times New Roman"/>
          <w:kern w:val="2"/>
          <w:sz w:val="24"/>
          <w:szCs w:val="24"/>
          <w:lang w:val="en-US"/>
        </w:rPr>
        <w:t>环境、</w:t>
      </w:r>
      <w:r w:rsidRPr="0023664D">
        <w:rPr>
          <w:rFonts w:ascii="Times New Roman" w:eastAsia="宋体" w:hAnsi="Times New Roman" w:cs="Times New Roman"/>
          <w:kern w:val="2"/>
          <w:sz w:val="24"/>
          <w:szCs w:val="24"/>
          <w:lang w:val="en-US"/>
        </w:rPr>
        <w:t>ISO45001</w:t>
      </w:r>
      <w:r w:rsidRPr="0023664D">
        <w:rPr>
          <w:rFonts w:ascii="Times New Roman" w:eastAsia="宋体" w:hAnsi="Times New Roman" w:cs="Times New Roman"/>
          <w:kern w:val="2"/>
          <w:sz w:val="24"/>
          <w:szCs w:val="24"/>
          <w:lang w:val="en-US"/>
        </w:rPr>
        <w:t>职业健康和安全、</w:t>
      </w:r>
      <w:r w:rsidRPr="0023664D">
        <w:rPr>
          <w:rFonts w:ascii="Times New Roman" w:eastAsia="宋体" w:hAnsi="Times New Roman" w:cs="Times New Roman"/>
          <w:kern w:val="2"/>
          <w:sz w:val="24"/>
          <w:szCs w:val="24"/>
          <w:lang w:val="en-US"/>
        </w:rPr>
        <w:t>IS050001</w:t>
      </w:r>
      <w:r w:rsidRPr="0023664D">
        <w:rPr>
          <w:rFonts w:ascii="Times New Roman" w:eastAsia="宋体" w:hAnsi="Times New Roman" w:cs="Times New Roman"/>
          <w:kern w:val="2"/>
          <w:sz w:val="24"/>
          <w:szCs w:val="24"/>
          <w:lang w:val="en-US"/>
        </w:rPr>
        <w:t>能源、两化融合、知识产权等管理体系认证，荣获“中国专利奖优秀奖、国家高新技术企业、国家级知识产权优势企业、省级知识产权示范企业、浙江省‘专精特新’中小企业、浙江省智能工厂、浙江省绿色低碳工厂、省级节水型企业、浙江省</w:t>
      </w:r>
      <w:r w:rsidRPr="0023664D">
        <w:rPr>
          <w:rFonts w:ascii="Times New Roman" w:eastAsia="宋体" w:hAnsi="Times New Roman" w:cs="Times New Roman"/>
          <w:kern w:val="2"/>
          <w:sz w:val="24"/>
          <w:szCs w:val="24"/>
          <w:lang w:val="en-US"/>
        </w:rPr>
        <w:t>AAA</w:t>
      </w:r>
      <w:r w:rsidRPr="0023664D">
        <w:rPr>
          <w:rFonts w:ascii="Times New Roman" w:eastAsia="宋体" w:hAnsi="Times New Roman" w:cs="Times New Roman"/>
          <w:kern w:val="2"/>
          <w:sz w:val="24"/>
          <w:szCs w:val="24"/>
          <w:lang w:val="en-US"/>
        </w:rPr>
        <w:t>级‘守合同重信用’公示企业、省级商业秘密保护站、省级高新技术企业研究开发中心、省级井用潜水泵研究院、省级企业管理五星企业、台州市装备制造业首台（套）”等荣誉，获得市人民政府颁发的“</w:t>
      </w:r>
      <w:r w:rsidRPr="0023664D">
        <w:rPr>
          <w:rFonts w:ascii="Times New Roman" w:eastAsia="宋体" w:hAnsi="Times New Roman" w:cs="Times New Roman"/>
          <w:kern w:val="2"/>
          <w:sz w:val="24"/>
          <w:szCs w:val="24"/>
          <w:lang w:val="en-US"/>
        </w:rPr>
        <w:t>2024</w:t>
      </w:r>
      <w:r w:rsidRPr="0023664D">
        <w:rPr>
          <w:rFonts w:ascii="Times New Roman" w:eastAsia="宋体" w:hAnsi="Times New Roman" w:cs="Times New Roman"/>
          <w:kern w:val="2"/>
          <w:sz w:val="24"/>
          <w:szCs w:val="24"/>
          <w:lang w:val="en-US"/>
        </w:rPr>
        <w:t>年温岭市工业企业二十强（排名第二位）、企业纳税二十强、突出贡献企业”等荣誉，企业商标“</w:t>
      </w:r>
      <w:r w:rsidRPr="0023664D">
        <w:rPr>
          <w:rFonts w:ascii="Times New Roman" w:eastAsia="宋体" w:hAnsi="Times New Roman" w:cs="Times New Roman"/>
          <w:kern w:val="2"/>
          <w:sz w:val="24"/>
          <w:szCs w:val="24"/>
          <w:lang w:val="en-US"/>
        </w:rPr>
        <w:t>DONGYIN</w:t>
      </w:r>
      <w:r w:rsidRPr="0023664D">
        <w:rPr>
          <w:rFonts w:ascii="Times New Roman" w:eastAsia="宋体" w:hAnsi="Times New Roman" w:cs="Times New Roman"/>
          <w:kern w:val="2"/>
          <w:sz w:val="24"/>
          <w:szCs w:val="24"/>
          <w:lang w:val="en-US"/>
        </w:rPr>
        <w:t>”被评定为“中国驰名商标、浙江省出口名牌、浙江省知名商号”。</w:t>
      </w:r>
    </w:p>
    <w:p w:rsidR="0023664D" w:rsidRPr="0023664D" w:rsidRDefault="0023664D" w:rsidP="0023664D">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rPr>
          <w:rFonts w:ascii="Times New Roman" w:eastAsia="宋体" w:hAnsi="Times New Roman" w:cs="Times New Roman" w:hint="default"/>
          <w:kern w:val="2"/>
          <w:sz w:val="24"/>
          <w:szCs w:val="24"/>
          <w:lang w:val="en-US"/>
        </w:rPr>
      </w:pPr>
      <w:r w:rsidRPr="0023664D">
        <w:rPr>
          <w:rFonts w:ascii="Times New Roman" w:eastAsia="宋体" w:hAnsi="Times New Roman" w:cs="Times New Roman"/>
          <w:kern w:val="2"/>
          <w:sz w:val="24"/>
          <w:szCs w:val="24"/>
          <w:lang w:val="en-US"/>
        </w:rPr>
        <w:t>东音科技是国内最早从事水泵的研发与生产领域的企业之一，产品遍销全球包括俄罗斯、巴基斯坦、越南、印尼、尼日利亚、南非等</w:t>
      </w:r>
      <w:r w:rsidRPr="0023664D">
        <w:rPr>
          <w:rFonts w:ascii="Times New Roman" w:eastAsia="宋体" w:hAnsi="Times New Roman" w:cs="Times New Roman"/>
          <w:kern w:val="2"/>
          <w:sz w:val="24"/>
          <w:szCs w:val="24"/>
          <w:lang w:val="en-US"/>
        </w:rPr>
        <w:t>100</w:t>
      </w:r>
      <w:r w:rsidRPr="0023664D">
        <w:rPr>
          <w:rFonts w:ascii="Times New Roman" w:eastAsia="宋体" w:hAnsi="Times New Roman" w:cs="Times New Roman"/>
          <w:kern w:val="2"/>
          <w:sz w:val="24"/>
          <w:szCs w:val="24"/>
          <w:lang w:val="en-US"/>
        </w:rPr>
        <w:t>多个国家和地区，产品广泛应用于农林灌溉、生活取水、工业用水、泵站提水、园林绿化、市政工程、建筑供水、污</w:t>
      </w:r>
      <w:r w:rsidRPr="0023664D">
        <w:rPr>
          <w:rFonts w:ascii="Times New Roman" w:eastAsia="宋体" w:hAnsi="Times New Roman" w:cs="Times New Roman"/>
          <w:kern w:val="2"/>
          <w:sz w:val="24"/>
          <w:szCs w:val="24"/>
          <w:lang w:val="en-US"/>
        </w:rPr>
        <w:t>/</w:t>
      </w:r>
      <w:r w:rsidRPr="0023664D">
        <w:rPr>
          <w:rFonts w:ascii="Times New Roman" w:eastAsia="宋体" w:hAnsi="Times New Roman" w:cs="Times New Roman"/>
          <w:kern w:val="2"/>
          <w:sz w:val="24"/>
          <w:szCs w:val="24"/>
          <w:lang w:val="en-US"/>
        </w:rPr>
        <w:t>净水处理等领域，客户多为国际知名水泵经销商。根据中国农业机械工业协会排灌分会统计，企业是中国最大的井用潜水泵制造商和出口商，在同行业中排名国内第一，在水泵产业中具有较大影响力和较高的市场地位。</w:t>
      </w:r>
    </w:p>
    <w:p w:rsidR="0023664D" w:rsidRPr="0023664D" w:rsidRDefault="0023664D" w:rsidP="0023664D">
      <w:pPr>
        <w:pStyle w:val="a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rPr>
          <w:rFonts w:ascii="Times New Roman" w:eastAsia="宋体" w:hAnsi="Times New Roman" w:cs="Times New Roman" w:hint="default"/>
          <w:kern w:val="2"/>
          <w:sz w:val="24"/>
          <w:szCs w:val="24"/>
          <w:lang w:val="en-US"/>
        </w:rPr>
      </w:pPr>
      <w:r w:rsidRPr="0023664D">
        <w:rPr>
          <w:rFonts w:ascii="Times New Roman" w:eastAsia="宋体" w:hAnsi="Times New Roman" w:cs="Times New Roman"/>
          <w:kern w:val="2"/>
          <w:sz w:val="24"/>
          <w:szCs w:val="24"/>
          <w:lang w:val="en-US"/>
        </w:rPr>
        <w:lastRenderedPageBreak/>
        <w:t>东音科技所有产品均拥有完全自主知识产权，并以企业自主研发为主，近</w:t>
      </w:r>
      <w:r w:rsidRPr="0023664D">
        <w:rPr>
          <w:rFonts w:ascii="Times New Roman" w:eastAsia="宋体" w:hAnsi="Times New Roman" w:cs="Times New Roman"/>
          <w:kern w:val="2"/>
          <w:sz w:val="24"/>
          <w:szCs w:val="24"/>
          <w:lang w:val="en-US"/>
        </w:rPr>
        <w:t>5</w:t>
      </w:r>
      <w:r w:rsidRPr="0023664D">
        <w:rPr>
          <w:rFonts w:ascii="Times New Roman" w:eastAsia="宋体" w:hAnsi="Times New Roman" w:cs="Times New Roman"/>
          <w:kern w:val="2"/>
          <w:sz w:val="24"/>
          <w:szCs w:val="24"/>
          <w:lang w:val="en-US"/>
        </w:rPr>
        <w:t>年研发投入占比在</w:t>
      </w:r>
      <w:r w:rsidRPr="0023664D">
        <w:rPr>
          <w:rFonts w:ascii="Times New Roman" w:eastAsia="宋体" w:hAnsi="Times New Roman" w:cs="Times New Roman"/>
          <w:kern w:val="2"/>
          <w:sz w:val="24"/>
          <w:szCs w:val="24"/>
          <w:lang w:val="en-US"/>
        </w:rPr>
        <w:t>3.7%</w:t>
      </w:r>
      <w:r w:rsidRPr="0023664D">
        <w:rPr>
          <w:rFonts w:ascii="Times New Roman" w:eastAsia="宋体" w:hAnsi="Times New Roman" w:cs="Times New Roman"/>
          <w:kern w:val="2"/>
          <w:sz w:val="24"/>
          <w:szCs w:val="24"/>
          <w:lang w:val="en-US"/>
        </w:rPr>
        <w:t>以上。截止</w:t>
      </w:r>
      <w:r w:rsidRPr="0023664D">
        <w:rPr>
          <w:rFonts w:ascii="Times New Roman" w:eastAsia="宋体" w:hAnsi="Times New Roman" w:cs="Times New Roman"/>
          <w:kern w:val="2"/>
          <w:sz w:val="24"/>
          <w:szCs w:val="24"/>
          <w:lang w:val="en-US"/>
        </w:rPr>
        <w:t>2025</w:t>
      </w:r>
      <w:r w:rsidRPr="0023664D">
        <w:rPr>
          <w:rFonts w:ascii="Times New Roman" w:eastAsia="宋体" w:hAnsi="Times New Roman" w:cs="Times New Roman"/>
          <w:kern w:val="2"/>
          <w:sz w:val="24"/>
          <w:szCs w:val="24"/>
          <w:lang w:val="en-US"/>
        </w:rPr>
        <w:t>年</w:t>
      </w:r>
      <w:r w:rsidRPr="0023664D">
        <w:rPr>
          <w:rFonts w:ascii="Times New Roman" w:eastAsia="宋体" w:hAnsi="Times New Roman" w:cs="Times New Roman"/>
          <w:kern w:val="2"/>
          <w:sz w:val="24"/>
          <w:szCs w:val="24"/>
          <w:lang w:val="en-US"/>
        </w:rPr>
        <w:t>1</w:t>
      </w:r>
      <w:r w:rsidRPr="0023664D">
        <w:rPr>
          <w:rFonts w:ascii="Times New Roman" w:eastAsia="宋体" w:hAnsi="Times New Roman" w:cs="Times New Roman"/>
          <w:kern w:val="2"/>
          <w:sz w:val="24"/>
          <w:szCs w:val="24"/>
          <w:lang w:val="en-US"/>
        </w:rPr>
        <w:t>月，企业拥有</w:t>
      </w:r>
      <w:r w:rsidRPr="0023664D">
        <w:rPr>
          <w:rFonts w:ascii="Times New Roman" w:eastAsia="宋体" w:hAnsi="Times New Roman" w:cs="Times New Roman"/>
          <w:kern w:val="2"/>
          <w:sz w:val="24"/>
          <w:szCs w:val="24"/>
          <w:lang w:val="en-US"/>
        </w:rPr>
        <w:t>106</w:t>
      </w:r>
      <w:r w:rsidRPr="0023664D">
        <w:rPr>
          <w:rFonts w:ascii="Times New Roman" w:eastAsia="宋体" w:hAnsi="Times New Roman" w:cs="Times New Roman"/>
          <w:kern w:val="2"/>
          <w:sz w:val="24"/>
          <w:szCs w:val="24"/>
          <w:lang w:val="en-US"/>
        </w:rPr>
        <w:t>项有效专利（含</w:t>
      </w:r>
      <w:r w:rsidRPr="0023664D">
        <w:rPr>
          <w:rFonts w:ascii="Times New Roman" w:eastAsia="宋体" w:hAnsi="Times New Roman" w:cs="Times New Roman"/>
          <w:kern w:val="2"/>
          <w:sz w:val="24"/>
          <w:szCs w:val="24"/>
          <w:lang w:val="en-US"/>
        </w:rPr>
        <w:t>13</w:t>
      </w:r>
      <w:r w:rsidRPr="0023664D">
        <w:rPr>
          <w:rFonts w:ascii="Times New Roman" w:eastAsia="宋体" w:hAnsi="Times New Roman" w:cs="Times New Roman"/>
          <w:kern w:val="2"/>
          <w:sz w:val="24"/>
          <w:szCs w:val="24"/>
          <w:lang w:val="en-US"/>
        </w:rPr>
        <w:t>项发明专利）、</w:t>
      </w:r>
      <w:r w:rsidRPr="0023664D">
        <w:rPr>
          <w:rFonts w:ascii="Times New Roman" w:eastAsia="宋体" w:hAnsi="Times New Roman" w:cs="Times New Roman"/>
          <w:kern w:val="2"/>
          <w:sz w:val="24"/>
          <w:szCs w:val="24"/>
          <w:lang w:val="en-US"/>
        </w:rPr>
        <w:t>40</w:t>
      </w:r>
      <w:r w:rsidRPr="0023664D">
        <w:rPr>
          <w:rFonts w:ascii="Times New Roman" w:eastAsia="宋体" w:hAnsi="Times New Roman" w:cs="Times New Roman"/>
          <w:kern w:val="2"/>
          <w:sz w:val="24"/>
          <w:szCs w:val="24"/>
          <w:lang w:val="en-US"/>
        </w:rPr>
        <w:t>多个产品系列、</w:t>
      </w:r>
      <w:r w:rsidRPr="0023664D">
        <w:rPr>
          <w:rFonts w:ascii="Times New Roman" w:eastAsia="宋体" w:hAnsi="Times New Roman" w:cs="Times New Roman"/>
          <w:kern w:val="2"/>
          <w:sz w:val="24"/>
          <w:szCs w:val="24"/>
          <w:lang w:val="en-US"/>
        </w:rPr>
        <w:t>2000</w:t>
      </w:r>
      <w:r w:rsidRPr="0023664D">
        <w:rPr>
          <w:rFonts w:ascii="Times New Roman" w:eastAsia="宋体" w:hAnsi="Times New Roman" w:cs="Times New Roman"/>
          <w:kern w:val="2"/>
          <w:sz w:val="24"/>
          <w:szCs w:val="24"/>
          <w:lang w:val="en-US"/>
        </w:rPr>
        <w:t>多种型号。企业追求创新引领行业发展，积极申报省级“重点技术创新项目和高新技术产品”，参与起草</w:t>
      </w:r>
      <w:r w:rsidRPr="0023664D">
        <w:rPr>
          <w:rFonts w:ascii="Times New Roman" w:eastAsia="宋体" w:hAnsi="Times New Roman" w:cs="Times New Roman"/>
          <w:kern w:val="2"/>
          <w:sz w:val="24"/>
          <w:szCs w:val="24"/>
          <w:lang w:val="en-US"/>
        </w:rPr>
        <w:t>2</w:t>
      </w:r>
      <w:r w:rsidRPr="0023664D">
        <w:rPr>
          <w:rFonts w:ascii="Times New Roman" w:eastAsia="宋体" w:hAnsi="Times New Roman" w:cs="Times New Roman"/>
          <w:kern w:val="2"/>
          <w:sz w:val="24"/>
          <w:szCs w:val="24"/>
          <w:lang w:val="en-US"/>
        </w:rPr>
        <w:t>项国家标准、</w:t>
      </w:r>
      <w:r w:rsidRPr="0023664D">
        <w:rPr>
          <w:rFonts w:ascii="Times New Roman" w:eastAsia="宋体" w:hAnsi="Times New Roman" w:cs="Times New Roman"/>
          <w:kern w:val="2"/>
          <w:sz w:val="24"/>
          <w:szCs w:val="24"/>
          <w:lang w:val="en-US"/>
        </w:rPr>
        <w:t>6</w:t>
      </w:r>
      <w:r w:rsidRPr="0023664D">
        <w:rPr>
          <w:rFonts w:ascii="Times New Roman" w:eastAsia="宋体" w:hAnsi="Times New Roman" w:cs="Times New Roman"/>
          <w:kern w:val="2"/>
          <w:sz w:val="24"/>
          <w:szCs w:val="24"/>
          <w:lang w:val="en-US"/>
        </w:rPr>
        <w:t>项行业标准和</w:t>
      </w:r>
      <w:r w:rsidRPr="0023664D">
        <w:rPr>
          <w:rFonts w:ascii="Times New Roman" w:eastAsia="宋体" w:hAnsi="Times New Roman" w:cs="Times New Roman"/>
          <w:kern w:val="2"/>
          <w:sz w:val="24"/>
          <w:szCs w:val="24"/>
          <w:lang w:val="en-US"/>
        </w:rPr>
        <w:t>12</w:t>
      </w:r>
      <w:r w:rsidRPr="0023664D">
        <w:rPr>
          <w:rFonts w:ascii="Times New Roman" w:eastAsia="宋体" w:hAnsi="Times New Roman" w:cs="Times New Roman"/>
          <w:kern w:val="2"/>
          <w:sz w:val="24"/>
          <w:szCs w:val="24"/>
          <w:lang w:val="en-US"/>
        </w:rPr>
        <w:t>项团体标准并已发布实施，为国内水泵行业发展起到了很好的引领和示范作用。</w:t>
      </w:r>
    </w:p>
    <w:p w:rsidR="0023664D" w:rsidRDefault="0023664D" w:rsidP="0023664D">
      <w:pPr>
        <w:pStyle w:val="a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jc w:val="both"/>
        <w:rPr>
          <w:rFonts w:ascii="Times New Roman" w:eastAsia="宋体" w:hAnsi="Times New Roman" w:cs="Times New Roman" w:hint="default"/>
          <w:kern w:val="2"/>
          <w:sz w:val="24"/>
          <w:szCs w:val="24"/>
          <w:lang w:val="en-US"/>
        </w:rPr>
      </w:pPr>
      <w:r w:rsidRPr="0023664D">
        <w:rPr>
          <w:rFonts w:ascii="Times New Roman" w:eastAsia="宋体" w:hAnsi="Times New Roman" w:cs="Times New Roman"/>
          <w:kern w:val="2"/>
          <w:sz w:val="24"/>
          <w:szCs w:val="24"/>
          <w:lang w:val="en-US"/>
        </w:rPr>
        <w:t>面对经济全球化、知识化、网络化的发展趋势，“塑造国际名牌、创造卓越品质”是东音永不停歇的追求。东音成立了国际领先的水泵研发中心、检测中心及理化实验室等，拥有先进的生产设备和检测设备，严格按照</w:t>
      </w:r>
      <w:r w:rsidRPr="0023664D">
        <w:rPr>
          <w:rFonts w:ascii="Times New Roman" w:eastAsia="宋体" w:hAnsi="Times New Roman" w:cs="Times New Roman"/>
          <w:kern w:val="2"/>
          <w:sz w:val="24"/>
          <w:szCs w:val="24"/>
          <w:lang w:val="en-US"/>
        </w:rPr>
        <w:t>ISO9000</w:t>
      </w:r>
      <w:r w:rsidRPr="0023664D">
        <w:rPr>
          <w:rFonts w:ascii="Times New Roman" w:eastAsia="宋体" w:hAnsi="Times New Roman" w:cs="Times New Roman"/>
          <w:kern w:val="2"/>
          <w:sz w:val="24"/>
          <w:szCs w:val="24"/>
          <w:lang w:val="en-US"/>
        </w:rPr>
        <w:t>质量管理体系的标准运行，专注于每一个产品细节的把握。东音人将以“激情、用心、拼搏、忠诚”的精神和“言出必行、高速高效”的作风要求自我，大力拓展国内、国外两个市场，牢牢确立“与经销商缔结成长期战略合作伙伴”的合作观，立志成为令人向往、受人尊敬的一流企业</w:t>
      </w:r>
      <w:r w:rsidRPr="0023664D">
        <w:rPr>
          <w:rFonts w:ascii="Times New Roman" w:eastAsia="宋体" w:hAnsi="Times New Roman" w:cs="Times New Roman"/>
          <w:kern w:val="2"/>
          <w:sz w:val="24"/>
          <w:szCs w:val="24"/>
          <w:lang w:val="en-US"/>
        </w:rPr>
        <w:t>......</w:t>
      </w:r>
    </w:p>
    <w:p w:rsidR="00092166" w:rsidRDefault="00EA16CF">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br w:type="page"/>
      </w:r>
    </w:p>
    <w:p w:rsidR="00092166" w:rsidRDefault="00EA16CF">
      <w:pPr>
        <w:jc w:val="center"/>
        <w:rPr>
          <w:rFonts w:asciiTheme="minorEastAsia" w:eastAsiaTheme="minorEastAsia" w:hAnsiTheme="minorEastAsia" w:cs="宋体"/>
          <w:color w:val="000000"/>
          <w:kern w:val="0"/>
          <w:sz w:val="32"/>
        </w:rPr>
      </w:pPr>
      <w:r>
        <w:rPr>
          <w:rFonts w:asciiTheme="minorEastAsia" w:eastAsiaTheme="minorEastAsia" w:hAnsiTheme="minorEastAsia" w:cs="宋体" w:hint="eastAsia"/>
          <w:color w:val="000000"/>
          <w:kern w:val="0"/>
          <w:sz w:val="32"/>
        </w:rPr>
        <w:lastRenderedPageBreak/>
        <w:t>目录</w:t>
      </w:r>
    </w:p>
    <w:p w:rsidR="00092166" w:rsidRDefault="00CD0B90">
      <w:pPr>
        <w:pStyle w:val="20"/>
        <w:tabs>
          <w:tab w:val="right" w:leader="dot" w:pos="8303"/>
        </w:tabs>
        <w:rPr>
          <w:kern w:val="2"/>
          <w:sz w:val="21"/>
        </w:rPr>
      </w:pPr>
      <w:r w:rsidRPr="00CD0B90">
        <w:rPr>
          <w:rFonts w:asciiTheme="minorEastAsia" w:hAnsiTheme="minorEastAsia"/>
          <w:b/>
          <w:color w:val="000000"/>
          <w:sz w:val="24"/>
          <w:szCs w:val="24"/>
        </w:rPr>
        <w:fldChar w:fldCharType="begin"/>
      </w:r>
      <w:r w:rsidR="00EA16CF">
        <w:rPr>
          <w:rFonts w:asciiTheme="minorEastAsia" w:hAnsiTheme="minorEastAsia"/>
          <w:color w:val="000000"/>
          <w:sz w:val="24"/>
          <w:szCs w:val="24"/>
        </w:rPr>
        <w:instrText xml:space="preserve"> TOC \o "1-3" \h \z \u </w:instrText>
      </w:r>
      <w:r w:rsidRPr="00CD0B90">
        <w:rPr>
          <w:rFonts w:asciiTheme="minorEastAsia" w:hAnsiTheme="minorEastAsia"/>
          <w:b/>
          <w:color w:val="000000"/>
          <w:sz w:val="24"/>
          <w:szCs w:val="24"/>
        </w:rPr>
        <w:fldChar w:fldCharType="separate"/>
      </w:r>
      <w:hyperlink w:anchor="_Toc110414441" w:history="1">
        <w:r w:rsidR="00EA16CF">
          <w:rPr>
            <w:rStyle w:val="ab"/>
            <w:rFonts w:ascii="宋体" w:hAnsi="宋体" w:hint="eastAsia"/>
          </w:rPr>
          <w:t>一、企业质量理念</w:t>
        </w:r>
        <w:r w:rsidR="00EA16CF">
          <w:tab/>
        </w:r>
        <w:r>
          <w:fldChar w:fldCharType="begin"/>
        </w:r>
        <w:r w:rsidR="00EA16CF">
          <w:instrText xml:space="preserve"> PAGEREF _Toc110414441 \h </w:instrText>
        </w:r>
        <w:r>
          <w:fldChar w:fldCharType="separate"/>
        </w:r>
        <w:r w:rsidR="00EA16CF">
          <w:t>4</w:t>
        </w:r>
        <w:r>
          <w:fldChar w:fldCharType="end"/>
        </w:r>
      </w:hyperlink>
    </w:p>
    <w:p w:rsidR="00092166" w:rsidRDefault="00CD0B90">
      <w:pPr>
        <w:pStyle w:val="20"/>
        <w:tabs>
          <w:tab w:val="right" w:leader="dot" w:pos="8303"/>
        </w:tabs>
        <w:rPr>
          <w:kern w:val="2"/>
          <w:sz w:val="21"/>
        </w:rPr>
      </w:pPr>
      <w:hyperlink w:anchor="_Toc110414442" w:history="1">
        <w:r w:rsidR="00EA16CF">
          <w:rPr>
            <w:rStyle w:val="ab"/>
            <w:rFonts w:ascii="宋体" w:hAnsi="宋体" w:hint="eastAsia"/>
          </w:rPr>
          <w:t>二、企业质量管理</w:t>
        </w:r>
        <w:r w:rsidR="00EA16CF">
          <w:tab/>
        </w:r>
        <w:r>
          <w:fldChar w:fldCharType="begin"/>
        </w:r>
        <w:r w:rsidR="00EA16CF">
          <w:instrText xml:space="preserve"> PAGEREF _Toc110414442 \h </w:instrText>
        </w:r>
        <w:r>
          <w:fldChar w:fldCharType="separate"/>
        </w:r>
        <w:r w:rsidR="00EA16CF">
          <w:t>4</w:t>
        </w:r>
        <w:r>
          <w:fldChar w:fldCharType="end"/>
        </w:r>
      </w:hyperlink>
    </w:p>
    <w:p w:rsidR="00092166" w:rsidRDefault="00CD0B90">
      <w:pPr>
        <w:pStyle w:val="20"/>
        <w:tabs>
          <w:tab w:val="right" w:leader="dot" w:pos="8303"/>
        </w:tabs>
        <w:rPr>
          <w:kern w:val="2"/>
          <w:sz w:val="21"/>
        </w:rPr>
      </w:pPr>
      <w:hyperlink w:anchor="_Toc110414443" w:history="1">
        <w:r w:rsidR="00EA16CF">
          <w:rPr>
            <w:rStyle w:val="ab"/>
            <w:rFonts w:ascii="宋体" w:hAnsi="宋体" w:hint="eastAsia"/>
          </w:rPr>
          <w:t>三、质量诚信管理</w:t>
        </w:r>
        <w:r w:rsidR="00EA16CF">
          <w:tab/>
        </w:r>
        <w:r>
          <w:fldChar w:fldCharType="begin"/>
        </w:r>
        <w:r w:rsidR="00EA16CF">
          <w:instrText xml:space="preserve"> PAGEREF _Toc110414443 \h </w:instrText>
        </w:r>
        <w:r>
          <w:fldChar w:fldCharType="separate"/>
        </w:r>
        <w:r w:rsidR="00EA16CF">
          <w:t>6</w:t>
        </w:r>
        <w:r>
          <w:fldChar w:fldCharType="end"/>
        </w:r>
      </w:hyperlink>
    </w:p>
    <w:p w:rsidR="00092166" w:rsidRDefault="00CD0B90">
      <w:pPr>
        <w:pStyle w:val="20"/>
        <w:tabs>
          <w:tab w:val="right" w:leader="dot" w:pos="8303"/>
        </w:tabs>
        <w:rPr>
          <w:kern w:val="2"/>
          <w:sz w:val="21"/>
        </w:rPr>
      </w:pPr>
      <w:hyperlink w:anchor="_Toc110414444" w:history="1">
        <w:r w:rsidR="00EA16CF">
          <w:rPr>
            <w:rStyle w:val="ab"/>
            <w:rFonts w:ascii="宋体" w:hAnsi="宋体" w:hint="eastAsia"/>
          </w:rPr>
          <w:t>四、企业质量基础</w:t>
        </w:r>
        <w:r w:rsidR="00EA16CF">
          <w:tab/>
        </w:r>
        <w:r>
          <w:fldChar w:fldCharType="begin"/>
        </w:r>
        <w:r w:rsidR="00EA16CF">
          <w:instrText xml:space="preserve"> PAGEREF _Toc110414444 \h </w:instrText>
        </w:r>
        <w:r>
          <w:fldChar w:fldCharType="separate"/>
        </w:r>
        <w:r w:rsidR="00EA16CF">
          <w:t>7</w:t>
        </w:r>
        <w:r>
          <w:fldChar w:fldCharType="end"/>
        </w:r>
      </w:hyperlink>
    </w:p>
    <w:p w:rsidR="00092166" w:rsidRDefault="00CD0B90">
      <w:pPr>
        <w:pStyle w:val="30"/>
        <w:tabs>
          <w:tab w:val="right" w:leader="dot" w:pos="8303"/>
        </w:tabs>
        <w:rPr>
          <w:kern w:val="2"/>
          <w:sz w:val="21"/>
        </w:rPr>
      </w:pPr>
      <w:hyperlink w:anchor="_Toc110414445" w:history="1">
        <w:r w:rsidR="00EA16CF">
          <w:rPr>
            <w:rStyle w:val="ab"/>
            <w:rFonts w:asciiTheme="minorEastAsia" w:hAnsiTheme="minorEastAsia" w:hint="eastAsia"/>
          </w:rPr>
          <w:t>（一）企业产品标准</w:t>
        </w:r>
        <w:r w:rsidR="00EA16CF">
          <w:tab/>
        </w:r>
        <w:r>
          <w:fldChar w:fldCharType="begin"/>
        </w:r>
        <w:r w:rsidR="00EA16CF">
          <w:instrText xml:space="preserve"> PAGEREF _Toc110414445 \h </w:instrText>
        </w:r>
        <w:r>
          <w:fldChar w:fldCharType="separate"/>
        </w:r>
        <w:r w:rsidR="00EA16CF">
          <w:t>7</w:t>
        </w:r>
        <w:r>
          <w:fldChar w:fldCharType="end"/>
        </w:r>
      </w:hyperlink>
    </w:p>
    <w:p w:rsidR="00092166" w:rsidRDefault="00CD0B90">
      <w:pPr>
        <w:pStyle w:val="30"/>
        <w:tabs>
          <w:tab w:val="right" w:leader="dot" w:pos="8303"/>
        </w:tabs>
        <w:rPr>
          <w:kern w:val="2"/>
          <w:sz w:val="21"/>
        </w:rPr>
      </w:pPr>
      <w:hyperlink w:anchor="_Toc110414446" w:history="1">
        <w:r w:rsidR="00EA16CF">
          <w:rPr>
            <w:rStyle w:val="ab"/>
            <w:rFonts w:asciiTheme="minorEastAsia" w:hAnsiTheme="minorEastAsia" w:hint="eastAsia"/>
          </w:rPr>
          <w:t>（二）企业计量水平</w:t>
        </w:r>
        <w:r w:rsidR="00EA16CF">
          <w:tab/>
        </w:r>
        <w:r>
          <w:fldChar w:fldCharType="begin"/>
        </w:r>
        <w:r w:rsidR="00EA16CF">
          <w:instrText xml:space="preserve"> PAGEREF _Toc110414446 \h </w:instrText>
        </w:r>
        <w:r>
          <w:fldChar w:fldCharType="separate"/>
        </w:r>
        <w:r w:rsidR="00EA16CF">
          <w:t>7</w:t>
        </w:r>
        <w:r>
          <w:fldChar w:fldCharType="end"/>
        </w:r>
      </w:hyperlink>
    </w:p>
    <w:p w:rsidR="00092166" w:rsidRDefault="00CD0B90">
      <w:pPr>
        <w:pStyle w:val="30"/>
        <w:tabs>
          <w:tab w:val="right" w:leader="dot" w:pos="8303"/>
        </w:tabs>
        <w:rPr>
          <w:kern w:val="2"/>
          <w:sz w:val="21"/>
        </w:rPr>
      </w:pPr>
      <w:hyperlink w:anchor="_Toc110414447" w:history="1">
        <w:r w:rsidR="00EA16CF">
          <w:rPr>
            <w:rStyle w:val="ab"/>
            <w:rFonts w:asciiTheme="minorEastAsia" w:hAnsiTheme="minorEastAsia" w:hint="eastAsia"/>
          </w:rPr>
          <w:t>（三）认证认可情况</w:t>
        </w:r>
        <w:r w:rsidR="00EA16CF">
          <w:tab/>
        </w:r>
        <w:r>
          <w:fldChar w:fldCharType="begin"/>
        </w:r>
        <w:r w:rsidR="00EA16CF">
          <w:instrText xml:space="preserve"> PAGEREF _Toc110414447 \h </w:instrText>
        </w:r>
        <w:r>
          <w:fldChar w:fldCharType="separate"/>
        </w:r>
        <w:r w:rsidR="00EA16CF">
          <w:t>8</w:t>
        </w:r>
        <w:r>
          <w:fldChar w:fldCharType="end"/>
        </w:r>
      </w:hyperlink>
    </w:p>
    <w:p w:rsidR="00092166" w:rsidRDefault="00CD0B90">
      <w:pPr>
        <w:pStyle w:val="30"/>
        <w:tabs>
          <w:tab w:val="right" w:leader="dot" w:pos="8303"/>
        </w:tabs>
        <w:rPr>
          <w:kern w:val="2"/>
          <w:sz w:val="21"/>
        </w:rPr>
      </w:pPr>
      <w:hyperlink w:anchor="_Toc110414448" w:history="1">
        <w:r w:rsidR="00EA16CF">
          <w:rPr>
            <w:rStyle w:val="ab"/>
            <w:rFonts w:asciiTheme="minorEastAsia" w:hAnsiTheme="minorEastAsia" w:hint="eastAsia"/>
          </w:rPr>
          <w:t>（四）质量检验情况</w:t>
        </w:r>
        <w:r w:rsidR="00EA16CF">
          <w:tab/>
        </w:r>
        <w:r>
          <w:fldChar w:fldCharType="begin"/>
        </w:r>
        <w:r w:rsidR="00EA16CF">
          <w:instrText xml:space="preserve"> PAGEREF _Toc110414448 \h </w:instrText>
        </w:r>
        <w:r>
          <w:fldChar w:fldCharType="separate"/>
        </w:r>
        <w:r w:rsidR="00EA16CF">
          <w:t>8</w:t>
        </w:r>
        <w:r>
          <w:fldChar w:fldCharType="end"/>
        </w:r>
      </w:hyperlink>
    </w:p>
    <w:p w:rsidR="00092166" w:rsidRDefault="00CD0B90">
      <w:pPr>
        <w:pStyle w:val="20"/>
        <w:tabs>
          <w:tab w:val="right" w:leader="dot" w:pos="8303"/>
        </w:tabs>
        <w:rPr>
          <w:kern w:val="2"/>
          <w:sz w:val="21"/>
        </w:rPr>
      </w:pPr>
      <w:hyperlink w:anchor="_Toc110414449" w:history="1">
        <w:r w:rsidR="00EA16CF">
          <w:rPr>
            <w:rStyle w:val="ab"/>
            <w:rFonts w:asciiTheme="minorEastAsia" w:hAnsiTheme="minorEastAsia" w:cs="宋体" w:hint="eastAsia"/>
          </w:rPr>
          <w:t>五、产品质量责任</w:t>
        </w:r>
        <w:r w:rsidR="00EA16CF">
          <w:tab/>
        </w:r>
        <w:r>
          <w:fldChar w:fldCharType="begin"/>
        </w:r>
        <w:r w:rsidR="00EA16CF">
          <w:instrText xml:space="preserve"> PAGEREF _Toc110414449 \h </w:instrText>
        </w:r>
        <w:r>
          <w:fldChar w:fldCharType="separate"/>
        </w:r>
        <w:r w:rsidR="00EA16CF">
          <w:t>8</w:t>
        </w:r>
        <w:r>
          <w:fldChar w:fldCharType="end"/>
        </w:r>
      </w:hyperlink>
    </w:p>
    <w:p w:rsidR="00092166" w:rsidRDefault="00CD0B90">
      <w:pPr>
        <w:pStyle w:val="30"/>
        <w:tabs>
          <w:tab w:val="right" w:leader="dot" w:pos="8303"/>
        </w:tabs>
        <w:rPr>
          <w:kern w:val="2"/>
          <w:sz w:val="21"/>
        </w:rPr>
      </w:pPr>
      <w:hyperlink w:anchor="_Toc110414450" w:history="1">
        <w:r w:rsidR="00EA16CF">
          <w:rPr>
            <w:rStyle w:val="ab"/>
            <w:rFonts w:asciiTheme="minorEastAsia" w:hAnsiTheme="minorEastAsia" w:hint="eastAsia"/>
          </w:rPr>
          <w:t>（一）产品质量水平</w:t>
        </w:r>
        <w:r w:rsidR="00EA16CF">
          <w:tab/>
        </w:r>
        <w:r>
          <w:fldChar w:fldCharType="begin"/>
        </w:r>
        <w:r w:rsidR="00EA16CF">
          <w:instrText xml:space="preserve"> PAGEREF _Toc110414450 \h </w:instrText>
        </w:r>
        <w:r>
          <w:fldChar w:fldCharType="separate"/>
        </w:r>
        <w:r w:rsidR="00EA16CF">
          <w:t>8</w:t>
        </w:r>
        <w:r>
          <w:fldChar w:fldCharType="end"/>
        </w:r>
      </w:hyperlink>
    </w:p>
    <w:p w:rsidR="00092166" w:rsidRDefault="00CD0B90">
      <w:pPr>
        <w:pStyle w:val="30"/>
        <w:tabs>
          <w:tab w:val="right" w:leader="dot" w:pos="8303"/>
        </w:tabs>
        <w:rPr>
          <w:kern w:val="2"/>
          <w:sz w:val="21"/>
        </w:rPr>
      </w:pPr>
      <w:hyperlink w:anchor="_Toc110414451" w:history="1">
        <w:r w:rsidR="00EA16CF">
          <w:rPr>
            <w:rStyle w:val="ab"/>
            <w:rFonts w:asciiTheme="minorEastAsia" w:hAnsiTheme="minorEastAsia" w:hint="eastAsia"/>
          </w:rPr>
          <w:t>（二）产品售后责任</w:t>
        </w:r>
        <w:r w:rsidR="00EA16CF">
          <w:tab/>
        </w:r>
        <w:r>
          <w:fldChar w:fldCharType="begin"/>
        </w:r>
        <w:r w:rsidR="00EA16CF">
          <w:instrText xml:space="preserve"> PAGEREF _Toc110414451 \h </w:instrText>
        </w:r>
        <w:r>
          <w:fldChar w:fldCharType="separate"/>
        </w:r>
        <w:r w:rsidR="00EA16CF">
          <w:t>9</w:t>
        </w:r>
        <w:r>
          <w:fldChar w:fldCharType="end"/>
        </w:r>
      </w:hyperlink>
    </w:p>
    <w:p w:rsidR="00092166" w:rsidRDefault="00CD0B90">
      <w:pPr>
        <w:pStyle w:val="30"/>
        <w:tabs>
          <w:tab w:val="right" w:leader="dot" w:pos="8303"/>
        </w:tabs>
        <w:rPr>
          <w:kern w:val="2"/>
          <w:sz w:val="21"/>
        </w:rPr>
      </w:pPr>
      <w:hyperlink w:anchor="_Toc110414452" w:history="1">
        <w:r w:rsidR="00EA16CF">
          <w:rPr>
            <w:rStyle w:val="ab"/>
            <w:rFonts w:asciiTheme="minorEastAsia" w:hAnsiTheme="minorEastAsia" w:hint="eastAsia"/>
          </w:rPr>
          <w:t>（三）企业社会责任</w:t>
        </w:r>
        <w:r w:rsidR="00EA16CF">
          <w:tab/>
        </w:r>
        <w:r>
          <w:fldChar w:fldCharType="begin"/>
        </w:r>
        <w:r w:rsidR="00EA16CF">
          <w:instrText xml:space="preserve"> PAGEREF _Toc110414452 \h </w:instrText>
        </w:r>
        <w:r>
          <w:fldChar w:fldCharType="separate"/>
        </w:r>
        <w:r w:rsidR="00EA16CF">
          <w:t>9</w:t>
        </w:r>
        <w:r>
          <w:fldChar w:fldCharType="end"/>
        </w:r>
      </w:hyperlink>
    </w:p>
    <w:p w:rsidR="00092166" w:rsidRDefault="00CD0B90">
      <w:pPr>
        <w:pStyle w:val="30"/>
        <w:tabs>
          <w:tab w:val="right" w:leader="dot" w:pos="8303"/>
        </w:tabs>
        <w:rPr>
          <w:kern w:val="2"/>
          <w:sz w:val="21"/>
        </w:rPr>
      </w:pPr>
      <w:hyperlink w:anchor="_Toc110414453" w:history="1">
        <w:r w:rsidR="00EA16CF">
          <w:rPr>
            <w:rStyle w:val="ab"/>
            <w:rFonts w:asciiTheme="minorEastAsia" w:hAnsiTheme="minorEastAsia" w:hint="eastAsia"/>
          </w:rPr>
          <w:t>（四）质量信用记录</w:t>
        </w:r>
        <w:r w:rsidR="00EA16CF">
          <w:tab/>
        </w:r>
        <w:r>
          <w:fldChar w:fldCharType="begin"/>
        </w:r>
        <w:r w:rsidR="00EA16CF">
          <w:instrText xml:space="preserve"> PAGEREF _Toc110414453 \h </w:instrText>
        </w:r>
        <w:r>
          <w:fldChar w:fldCharType="separate"/>
        </w:r>
        <w:r w:rsidR="00EA16CF">
          <w:t>9</w:t>
        </w:r>
        <w:r>
          <w:fldChar w:fldCharType="end"/>
        </w:r>
      </w:hyperlink>
    </w:p>
    <w:p w:rsidR="00092166" w:rsidRDefault="00CD0B90">
      <w:pPr>
        <w:spacing w:line="360" w:lineRule="exac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fldChar w:fldCharType="end"/>
      </w:r>
      <w:r w:rsidR="00EA16CF">
        <w:rPr>
          <w:rFonts w:asciiTheme="minorEastAsia" w:eastAsiaTheme="minorEastAsia" w:hAnsiTheme="minorEastAsia" w:cs="宋体"/>
          <w:color w:val="000000"/>
          <w:kern w:val="0"/>
          <w:sz w:val="24"/>
        </w:rPr>
        <w:br w:type="page"/>
      </w:r>
    </w:p>
    <w:p w:rsidR="00092166" w:rsidRDefault="00EA16CF">
      <w:pPr>
        <w:snapToGrid w:val="0"/>
        <w:spacing w:line="312" w:lineRule="auto"/>
        <w:ind w:firstLineChars="200" w:firstLine="48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第二部分报告正文</w:t>
      </w:r>
    </w:p>
    <w:p w:rsidR="00092166" w:rsidRDefault="00EA16CF">
      <w:pPr>
        <w:spacing w:line="360" w:lineRule="auto"/>
        <w:outlineLvl w:val="1"/>
        <w:rPr>
          <w:rFonts w:ascii="宋体" w:hAnsi="宋体"/>
          <w:sz w:val="24"/>
        </w:rPr>
      </w:pPr>
      <w:bookmarkStart w:id="1" w:name="_Toc110414441"/>
      <w:r>
        <w:rPr>
          <w:rFonts w:ascii="宋体" w:hAnsi="宋体" w:hint="eastAsia"/>
          <w:sz w:val="24"/>
        </w:rPr>
        <w:t>一、企业质量理念</w:t>
      </w:r>
      <w:bookmarkEnd w:id="1"/>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作为行业龙头企业，为实现</w:t>
      </w:r>
      <w:r w:rsidR="00E528F4">
        <w:rPr>
          <w:rFonts w:asciiTheme="minorEastAsia" w:eastAsiaTheme="minorEastAsia" w:hAnsiTheme="minorEastAsia" w:hint="eastAsia"/>
          <w:color w:val="000000"/>
          <w:sz w:val="24"/>
        </w:rPr>
        <w:t>“</w:t>
      </w:r>
      <w:r w:rsidR="0023664D" w:rsidRPr="0023664D">
        <w:rPr>
          <w:rFonts w:asciiTheme="minorEastAsia" w:eastAsiaTheme="minorEastAsia" w:hAnsiTheme="minorEastAsia" w:hint="eastAsia"/>
          <w:color w:val="000000"/>
          <w:sz w:val="24"/>
        </w:rPr>
        <w:t>井用泵、潜污泵、陆上泵国内市场核心生产制造商</w:t>
      </w:r>
      <w:r w:rsidR="00E528F4">
        <w:rPr>
          <w:rFonts w:asciiTheme="minorEastAsia" w:eastAsiaTheme="minorEastAsia" w:hAnsiTheme="minorEastAsia" w:hint="eastAsia"/>
          <w:color w:val="000000"/>
          <w:sz w:val="24"/>
        </w:rPr>
        <w:t>”</w:t>
      </w:r>
      <w:r>
        <w:rPr>
          <w:rFonts w:asciiTheme="minorEastAsia" w:eastAsiaTheme="minorEastAsia" w:hAnsiTheme="minorEastAsia"/>
          <w:color w:val="000000"/>
          <w:sz w:val="24"/>
        </w:rPr>
        <w:t>的愿景，</w:t>
      </w:r>
      <w:r w:rsidR="00E528F4">
        <w:rPr>
          <w:rFonts w:asciiTheme="minorEastAsia" w:eastAsiaTheme="minorEastAsia" w:hAnsiTheme="minorEastAsia" w:hint="eastAsia"/>
          <w:color w:val="000000"/>
          <w:sz w:val="24"/>
        </w:rPr>
        <w:t>公司</w:t>
      </w:r>
      <w:r>
        <w:rPr>
          <w:rFonts w:asciiTheme="minorEastAsia" w:eastAsiaTheme="minorEastAsia" w:hAnsiTheme="minorEastAsia"/>
          <w:color w:val="000000"/>
          <w:sz w:val="24"/>
        </w:rPr>
        <w:t>十分重视产品质量并始终坚持“</w:t>
      </w:r>
      <w:r w:rsidR="0023664D" w:rsidRPr="0023664D">
        <w:rPr>
          <w:rFonts w:asciiTheme="minorEastAsia" w:eastAsiaTheme="minorEastAsia" w:hAnsiTheme="minorEastAsia" w:hint="eastAsia"/>
          <w:color w:val="000000"/>
          <w:sz w:val="24"/>
        </w:rPr>
        <w:t>质量是根本，产品即人品，创名非不易，舍取在自身</w:t>
      </w:r>
      <w:r>
        <w:rPr>
          <w:rFonts w:asciiTheme="minorEastAsia" w:eastAsiaTheme="minorEastAsia" w:hAnsiTheme="minorEastAsia"/>
          <w:color w:val="000000"/>
          <w:sz w:val="24"/>
        </w:rPr>
        <w:t>”的理念，严抓质量管理。</w:t>
      </w:r>
      <w:r>
        <w:rPr>
          <w:rFonts w:asciiTheme="minorEastAsia" w:eastAsiaTheme="minorEastAsia" w:hAnsiTheme="minorEastAsia" w:hint="eastAsia"/>
          <w:color w:val="000000"/>
          <w:sz w:val="24"/>
        </w:rPr>
        <w:t>为此，公司建立了严格的质量保证体系，严格按照《产品质量法》等法规及国家强制性标准的要求生产、销售产品，并制订了以《管理手册》为总纲的涵盖采购、制造、销售、售后服务全过程的质量管理文件，确保为顾客提供安全、健康、舒适的产品。</w:t>
      </w:r>
    </w:p>
    <w:p w:rsidR="00092166" w:rsidRDefault="00092166">
      <w:pPr>
        <w:snapToGrid w:val="0"/>
        <w:spacing w:line="312" w:lineRule="auto"/>
        <w:ind w:firstLineChars="200" w:firstLine="480"/>
        <w:rPr>
          <w:rFonts w:asciiTheme="minorEastAsia" w:eastAsiaTheme="minorEastAsia" w:hAnsiTheme="minorEastAsia"/>
          <w:color w:val="000000"/>
          <w:sz w:val="24"/>
        </w:rPr>
      </w:pPr>
    </w:p>
    <w:p w:rsidR="00092166" w:rsidRDefault="00EA16CF">
      <w:pPr>
        <w:spacing w:line="360" w:lineRule="auto"/>
        <w:outlineLvl w:val="1"/>
        <w:rPr>
          <w:rFonts w:ascii="宋体" w:hAnsi="宋体"/>
          <w:sz w:val="24"/>
        </w:rPr>
      </w:pPr>
      <w:bookmarkStart w:id="2" w:name="_Toc110414442"/>
      <w:r>
        <w:rPr>
          <w:rFonts w:ascii="宋体" w:hAnsi="宋体"/>
          <w:sz w:val="24"/>
        </w:rPr>
        <w:t>二</w:t>
      </w:r>
      <w:r>
        <w:rPr>
          <w:rFonts w:ascii="宋体" w:hAnsi="宋体" w:hint="eastAsia"/>
          <w:sz w:val="24"/>
        </w:rPr>
        <w:t>、企业质量管理</w:t>
      </w:r>
      <w:bookmarkEnd w:id="2"/>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（一）质量管理机构</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公司依据精简高效的原则，公司</w:t>
      </w:r>
      <w:r w:rsidR="00AA25E2">
        <w:rPr>
          <w:rFonts w:asciiTheme="minorEastAsia" w:eastAsiaTheme="minorEastAsia" w:hAnsiTheme="minorEastAsia" w:hint="eastAsia"/>
          <w:color w:val="000000"/>
          <w:sz w:val="24"/>
        </w:rPr>
        <w:t>行政中心</w:t>
      </w:r>
      <w:r>
        <w:rPr>
          <w:rFonts w:asciiTheme="minorEastAsia" w:eastAsiaTheme="minorEastAsia" w:hAnsiTheme="minorEastAsia" w:hint="eastAsia"/>
          <w:color w:val="000000"/>
          <w:sz w:val="24"/>
        </w:rPr>
        <w:t>定期发布最新组织机构图，人力资源及时确定各岗位的工作职责。公司设立了管理者代表，对公司的决策层、各工作岗位建立了详细的工作标准，制定了各部门职能说明书。各部门各司其职、相互沟通配合，营销、研发、采购、来料检验、仓储、生产、检验等运作流程脉络清晰、流畅。</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（二）质量管理体系</w:t>
      </w:r>
    </w:p>
    <w:p w:rsidR="00092166" w:rsidRDefault="0070319C" w:rsidP="0070319C">
      <w:pPr>
        <w:spacing w:line="360" w:lineRule="auto"/>
        <w:ind w:firstLineChars="300" w:firstLine="72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w:t>
      </w:r>
      <w:r w:rsidR="00EA16CF">
        <w:rPr>
          <w:rFonts w:asciiTheme="minorEastAsia" w:eastAsiaTheme="minorEastAsia" w:hAnsiTheme="minorEastAsia" w:hint="eastAsia"/>
          <w:color w:val="000000"/>
          <w:sz w:val="24"/>
        </w:rPr>
        <w:t>拥有完善的质量保证体系及质量控制系统；公司始终坚持以顾客为焦点，坚持质量方针，有效保证研发质量、物料质量、制造质量及售后服务质量；质量控制涉及</w:t>
      </w:r>
      <w:r>
        <w:rPr>
          <w:rFonts w:asciiTheme="minorEastAsia" w:eastAsiaTheme="minorEastAsia" w:hAnsiTheme="minorEastAsia" w:hint="eastAsia"/>
          <w:color w:val="000000"/>
          <w:sz w:val="24"/>
        </w:rPr>
        <w:t>供方、进货、过程、出厂、售后等全供应链流程，并持续改进。</w:t>
      </w:r>
      <w:r w:rsidR="00EA16CF">
        <w:rPr>
          <w:rFonts w:asciiTheme="minorEastAsia" w:eastAsiaTheme="minorEastAsia" w:hAnsiTheme="minorEastAsia" w:hint="eastAsia"/>
          <w:color w:val="000000"/>
          <w:sz w:val="24"/>
        </w:rPr>
        <w:t>产品质量赢得客户广泛认可。</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公司建立了《内部审核</w:t>
      </w:r>
      <w:r w:rsidR="0070319C">
        <w:rPr>
          <w:rFonts w:asciiTheme="minorEastAsia" w:eastAsiaTheme="minorEastAsia" w:hAnsiTheme="minorEastAsia" w:hint="eastAsia"/>
          <w:color w:val="000000"/>
          <w:sz w:val="24"/>
        </w:rPr>
        <w:t>控制</w:t>
      </w:r>
      <w:r>
        <w:rPr>
          <w:rFonts w:asciiTheme="minorEastAsia" w:eastAsiaTheme="minorEastAsia" w:hAnsiTheme="minorEastAsia" w:hint="eastAsia"/>
          <w:color w:val="000000"/>
          <w:sz w:val="24"/>
        </w:rPr>
        <w:t>程序》，并根据内部审核需要培养了充足的内审员。为确保体系运行的有效性和持续改进，根据体系审核规定，公司定期对产品一致性和符合法律法规情况进行抽样检查，每年开展覆盖全公司范围的体系内审，对于审核发现的不符合项，公司组织进行分析原因，制定纠正措施与预防控制措施，责任部门根据纠正预防措施落实整改，并评价整改效果，各问题整改验证合格后关闭。最终形成内部审核报告，对体系的整改及不合格项的预防提出建议，并作为管理评审的一个重要输入，报告管理者。</w:t>
      </w:r>
    </w:p>
    <w:p w:rsidR="00092166" w:rsidRDefault="007474F0">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公司制定了《不合格</w:t>
      </w:r>
      <w:r w:rsidR="00EA16CF">
        <w:rPr>
          <w:rFonts w:asciiTheme="minorEastAsia" w:eastAsiaTheme="minorEastAsia" w:hAnsiTheme="minorEastAsia" w:hint="eastAsia"/>
          <w:color w:val="000000"/>
          <w:sz w:val="24"/>
        </w:rPr>
        <w:t>控制程序》等程序文件，对不合格品进行了严格管控。公司所有的产品必须通过检验合格后方能流入下工序或出厂。任何不合格产品均有明确有标识、记录、评价、隔离和处理等要求，各种不合格产品返工、返修后必须经过重新检验合格后才能进入下工序。</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对于所有出现的显性或隐性质量问题及不合格，质量管理部均有详细数据记</w:t>
      </w:r>
      <w:r>
        <w:rPr>
          <w:rFonts w:asciiTheme="minorEastAsia" w:eastAsiaTheme="minorEastAsia" w:hAnsiTheme="minorEastAsia" w:hint="eastAsia"/>
          <w:color w:val="000000"/>
          <w:sz w:val="24"/>
        </w:rPr>
        <w:lastRenderedPageBreak/>
        <w:t>录，并由专人进行统计分析后，由责任部门依据《</w:t>
      </w:r>
      <w:r w:rsidR="007474F0">
        <w:rPr>
          <w:rFonts w:asciiTheme="minorEastAsia" w:eastAsiaTheme="minorEastAsia" w:hAnsiTheme="minorEastAsia" w:hint="eastAsia"/>
          <w:color w:val="000000"/>
          <w:sz w:val="24"/>
        </w:rPr>
        <w:t>不合格</w:t>
      </w:r>
      <w:r w:rsidR="00265BC0">
        <w:rPr>
          <w:rFonts w:asciiTheme="minorEastAsia" w:eastAsiaTheme="minorEastAsia" w:hAnsiTheme="minorEastAsia" w:hint="eastAsia"/>
          <w:color w:val="000000"/>
          <w:sz w:val="24"/>
        </w:rPr>
        <w:t>控制程序》</w:t>
      </w:r>
      <w:r>
        <w:rPr>
          <w:rFonts w:asciiTheme="minorEastAsia" w:eastAsiaTheme="minorEastAsia" w:hAnsiTheme="minorEastAsia" w:hint="eastAsia"/>
          <w:color w:val="000000"/>
          <w:sz w:val="24"/>
        </w:rPr>
        <w:t>制定纠正预防并进行整改，评估纠正预防措施有效之后方能关闭问题项，而且各种产品数据均可追溯。</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综上所述，公司的质量管理体系强调系统优化、过程方法、质量工具应用的常规化和日常化，在各系统、各过程充分应用</w:t>
      </w:r>
      <w:r>
        <w:rPr>
          <w:rFonts w:asciiTheme="minorEastAsia" w:eastAsiaTheme="minorEastAsia" w:hAnsiTheme="minorEastAsia"/>
          <w:color w:val="000000"/>
          <w:sz w:val="24"/>
        </w:rPr>
        <w:t>PDCA</w:t>
      </w:r>
      <w:r>
        <w:rPr>
          <w:rFonts w:asciiTheme="minorEastAsia" w:eastAsiaTheme="minorEastAsia" w:hAnsiTheme="minorEastAsia" w:hint="eastAsia"/>
          <w:color w:val="000000"/>
          <w:sz w:val="24"/>
        </w:rPr>
        <w:t>循环，持续改善、追求卓越。</w:t>
      </w:r>
    </w:p>
    <w:p w:rsidR="00092166" w:rsidRDefault="00092166">
      <w:pPr>
        <w:snapToGrid w:val="0"/>
        <w:spacing w:line="312" w:lineRule="auto"/>
        <w:ind w:firstLineChars="200" w:firstLine="480"/>
        <w:rPr>
          <w:rFonts w:asciiTheme="minorEastAsia" w:eastAsiaTheme="minorEastAsia" w:hAnsiTheme="minorEastAsia"/>
          <w:color w:val="000000"/>
          <w:sz w:val="24"/>
        </w:rPr>
      </w:pP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（三）质量风险管理</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为保证不断提高产品质量，提升公司质量服务水平，在公司质量管理体系的程序文件中明确了顾客对产品的要求、评审及服务，通过</w:t>
      </w:r>
      <w:r>
        <w:rPr>
          <w:rFonts w:asciiTheme="minorEastAsia" w:eastAsiaTheme="minorEastAsia" w:hAnsiTheme="minorEastAsia" w:hint="eastAsia"/>
          <w:color w:val="000000" w:themeColor="text1"/>
          <w:sz w:val="24"/>
        </w:rPr>
        <w:t>满意度调查、电话回访</w:t>
      </w:r>
      <w:r>
        <w:rPr>
          <w:rFonts w:asciiTheme="minorEastAsia" w:eastAsiaTheme="minorEastAsia" w:hAnsiTheme="minorEastAsia" w:hint="eastAsia"/>
          <w:color w:val="000000"/>
          <w:sz w:val="24"/>
        </w:rPr>
        <w:t>等方式，收集客户投诉或者潜在抱怨信息，通过对竞争对手的考察以及顾客对其他对手产品的评价，收集顾客对产品与服务期望，主动进行预防来减少顾客投诉。</w:t>
      </w:r>
    </w:p>
    <w:p w:rsidR="00092166" w:rsidRDefault="00EA16CF">
      <w:pPr>
        <w:pStyle w:val="12"/>
        <w:spacing w:line="360" w:lineRule="auto"/>
        <w:ind w:firstLineChars="200" w:firstLine="480"/>
        <w:rPr>
          <w:rFonts w:ascii="宋体" w:hAnsi="宋体" w:cs="宋体"/>
          <w:bCs/>
          <w:color w:val="000000"/>
          <w:sz w:val="24"/>
          <w:szCs w:val="24"/>
        </w:rPr>
      </w:pPr>
      <w:r>
        <w:rPr>
          <w:rFonts w:asciiTheme="minorEastAsia" w:eastAsiaTheme="minorEastAsia" w:hAnsiTheme="minorEastAsia" w:hint="eastAsia"/>
          <w:color w:val="000000"/>
          <w:sz w:val="24"/>
        </w:rPr>
        <w:t>公司根据战略要求，对市场进行细分，以提高资源和运作的有效性针对性。</w:t>
      </w:r>
      <w:r>
        <w:rPr>
          <w:rFonts w:ascii="宋体" w:hAnsi="宋体" w:cs="宋体" w:hint="eastAsia"/>
          <w:bCs/>
          <w:color w:val="000000"/>
          <w:sz w:val="24"/>
          <w:szCs w:val="24"/>
        </w:rPr>
        <w:t>按照产品不同进行分类，不同产品客户需求特点各有差异，公司在各个领域均取得领先的成果。</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公司通过</w:t>
      </w:r>
      <w:r>
        <w:rPr>
          <w:rFonts w:ascii="宋体" w:hAnsi="宋体" w:hint="eastAsia"/>
          <w:color w:val="000000"/>
          <w:sz w:val="24"/>
        </w:rPr>
        <w:t>走访调研、召开营销会议、开展顾客（顾客）满意度调查、开通服务专线等多种方式</w:t>
      </w:r>
      <w:r>
        <w:rPr>
          <w:rFonts w:asciiTheme="minorEastAsia" w:eastAsiaTheme="minorEastAsia" w:hAnsiTheme="minorEastAsia" w:hint="eastAsia"/>
          <w:color w:val="000000"/>
          <w:sz w:val="24"/>
        </w:rPr>
        <w:t>方法，了解客户的需求和期望。</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根据顾客需求和期望的变化</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对产品规划、开发设计、过程改进等改进指导</w:t>
      </w:r>
      <w:r>
        <w:rPr>
          <w:rFonts w:asciiTheme="minorEastAsia" w:eastAsiaTheme="minorEastAsia" w:hAnsiTheme="minorEastAsia" w:hint="eastAsia"/>
          <w:color w:val="000000"/>
          <w:sz w:val="24"/>
        </w:rPr>
        <w:t>如下：</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1）将顾客需求和期望变化用于产品规划。</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2）将顾客需求和期望变化用于产品开发改进设计。</w:t>
      </w:r>
    </w:p>
    <w:p w:rsidR="00092166" w:rsidRDefault="00EA16CF">
      <w:pPr>
        <w:snapToGrid w:val="0"/>
        <w:spacing w:line="312" w:lineRule="auto"/>
        <w:ind w:firstLineChars="200" w:firstLine="480"/>
        <w:rPr>
          <w:rFonts w:asciiTheme="minorEastAsia" w:eastAsiaTheme="minorEastAsia" w:hAnsiTheme="minorEastAsia"/>
          <w:sz w:val="24"/>
        </w:rPr>
      </w:pPr>
      <w:r>
        <w:rPr>
          <w:rFonts w:asciiTheme="minorEastAsia" w:eastAsiaTheme="minorEastAsia" w:hAnsiTheme="minorEastAsia"/>
          <w:color w:val="000000"/>
          <w:sz w:val="24"/>
        </w:rPr>
        <w:t>针对关键顾客，利用信息化手段，和公司信息化系统对接，及时将顾客销售情况、新品信息等</w:t>
      </w:r>
      <w:r>
        <w:rPr>
          <w:rFonts w:asciiTheme="minorEastAsia" w:eastAsiaTheme="minorEastAsia" w:hAnsiTheme="minorEastAsia"/>
          <w:color w:val="000000" w:themeColor="text1"/>
          <w:sz w:val="24"/>
        </w:rPr>
        <w:t>，传递公司主管部门。每月度信息沟通，变更为每日数据对接。更快速了解关键顾客需求，适应市场变化。</w:t>
      </w:r>
    </w:p>
    <w:p w:rsidR="00092166" w:rsidRDefault="00EA16CF">
      <w:pPr>
        <w:snapToGrid w:val="0"/>
        <w:spacing w:line="312" w:lineRule="auto"/>
        <w:ind w:firstLineChars="200" w:firstLine="480"/>
        <w:rPr>
          <w:rFonts w:ascii="宋体" w:hAnsi="宋体"/>
          <w:sz w:val="24"/>
        </w:rPr>
      </w:pPr>
      <w:r>
        <w:rPr>
          <w:rFonts w:ascii="宋体" w:hAnsi="宋体"/>
          <w:sz w:val="24"/>
        </w:rPr>
        <w:t>为就近收集市场信息，及时了解招标项目进程，方便公司对重点客户或潜在重点客户进行全程式跟踪服务，本公司已在国内多个</w:t>
      </w:r>
      <w:r>
        <w:rPr>
          <w:rFonts w:ascii="宋体" w:hAnsi="宋体" w:hint="eastAsia"/>
          <w:sz w:val="24"/>
        </w:rPr>
        <w:t>城市或地区</w:t>
      </w:r>
      <w:r>
        <w:rPr>
          <w:rFonts w:ascii="宋体" w:hAnsi="宋体"/>
          <w:sz w:val="24"/>
        </w:rPr>
        <w:t>设立了售后服务网点，形成了覆盖全国的营销网络和服务网络。售后服务网点配备掌握专业技术的销售与服务人员，根据客户需求，就技术、质量等问题展开全方位、个性化交流与服务（提供日常检测、维修保养、后续改造等服务）</w:t>
      </w:r>
      <w:r>
        <w:rPr>
          <w:rFonts w:ascii="宋体" w:hAnsi="宋体" w:hint="eastAsia"/>
          <w:sz w:val="24"/>
        </w:rPr>
        <w:t>，</w:t>
      </w:r>
      <w:r>
        <w:rPr>
          <w:rFonts w:ascii="宋体" w:hAnsi="宋体"/>
          <w:sz w:val="24"/>
        </w:rPr>
        <w:t>以此构筑了一个以客户为中心并</w:t>
      </w:r>
      <w:r>
        <w:rPr>
          <w:rFonts w:ascii="宋体" w:hAnsi="宋体" w:hint="eastAsia"/>
          <w:sz w:val="24"/>
        </w:rPr>
        <w:t>为</w:t>
      </w:r>
      <w:r>
        <w:rPr>
          <w:rFonts w:ascii="宋体" w:hAnsi="宋体"/>
          <w:sz w:val="24"/>
        </w:rPr>
        <w:t>客户创造价值为目标的服务支撑体系</w:t>
      </w:r>
      <w:r>
        <w:rPr>
          <w:rFonts w:ascii="宋体" w:hAnsi="宋体" w:hint="eastAsia"/>
          <w:sz w:val="24"/>
        </w:rPr>
        <w:t>。</w:t>
      </w:r>
    </w:p>
    <w:p w:rsidR="00092166" w:rsidRDefault="00EA16CF">
      <w:pPr>
        <w:spacing w:line="360" w:lineRule="auto"/>
        <w:ind w:firstLineChars="200" w:firstLine="480"/>
        <w:rPr>
          <w:rFonts w:ascii="宋体" w:hAnsi="宋体"/>
          <w:color w:val="000000"/>
          <w:sz w:val="24"/>
        </w:rPr>
      </w:pPr>
      <w:r>
        <w:rPr>
          <w:rFonts w:ascii="宋体" w:hAnsi="宋体" w:hint="eastAsia"/>
          <w:color w:val="000000"/>
          <w:sz w:val="24"/>
        </w:rPr>
        <w:t>公司重视当前和以往顾客信息的应用。当前信息包括营销人员、销售商等收</w:t>
      </w:r>
      <w:r>
        <w:rPr>
          <w:rFonts w:ascii="宋体" w:hAnsi="宋体" w:hint="eastAsia"/>
          <w:color w:val="000000"/>
          <w:sz w:val="24"/>
        </w:rPr>
        <w:lastRenderedPageBreak/>
        <w:t>集反馈信息，市场调研人员、领导走访市场得到的信息及参加展会、行业会议收集的客户信息等；以往的信息包括顾客投诉、顾客满意度调查结果等。由营销管理人员将收集到的顾客信息，进行统计和分析，并在营销策略的制定、新顾客的开发、产品和服务改进等方面得到充分运用。</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客户投诉的处理信息和结果应在公司内部加以沟通。公司应充分认识顾客投诉对公司利益的下列影响：</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a）客户投诉处理后，客户更加满意，客户满意度提高；</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b）改善同客户的关系，重复性订单增加、传递口碑；</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c）降低客户转向竞争对手的可能性；</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d）提高公司产品和服务的质量；</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e）提供未来的业务机会。</w:t>
      </w:r>
    </w:p>
    <w:p w:rsidR="00092166" w:rsidRDefault="00EA16CF">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公司积累和分析投诉信息，确定共性问题、识别根本原因及改进的重点，以用于整个组织及合作伙伴的持续改进。</w:t>
      </w:r>
    </w:p>
    <w:p w:rsidR="00092166" w:rsidRDefault="00092166">
      <w:pPr>
        <w:snapToGrid w:val="0"/>
        <w:spacing w:line="312" w:lineRule="auto"/>
        <w:ind w:firstLineChars="200" w:firstLine="480"/>
        <w:rPr>
          <w:rFonts w:asciiTheme="minorEastAsia" w:eastAsiaTheme="minorEastAsia" w:hAnsiTheme="minorEastAsia"/>
          <w:color w:val="000000"/>
          <w:sz w:val="24"/>
        </w:rPr>
      </w:pPr>
    </w:p>
    <w:p w:rsidR="00092166" w:rsidRDefault="00EA16CF">
      <w:pPr>
        <w:spacing w:line="360" w:lineRule="auto"/>
        <w:outlineLvl w:val="1"/>
        <w:rPr>
          <w:rFonts w:ascii="宋体" w:hAnsi="宋体"/>
          <w:sz w:val="24"/>
        </w:rPr>
      </w:pPr>
      <w:bookmarkStart w:id="3" w:name="_Toc110414443"/>
      <w:r>
        <w:rPr>
          <w:rFonts w:ascii="宋体" w:hAnsi="宋体" w:hint="eastAsia"/>
          <w:sz w:val="24"/>
        </w:rPr>
        <w:t>三、质量诚信管理</w:t>
      </w:r>
      <w:bookmarkEnd w:id="3"/>
    </w:p>
    <w:p w:rsidR="00092166" w:rsidRDefault="00EA16CF" w:rsidP="000B35CF">
      <w:pPr>
        <w:snapToGrid w:val="0"/>
        <w:spacing w:line="312" w:lineRule="auto"/>
        <w:ind w:firstLineChars="202" w:firstLine="485"/>
        <w:rPr>
          <w:rFonts w:asciiTheme="minorEastAsia" w:eastAsiaTheme="minorEastAsia" w:hAnsiTheme="minorEastAsia"/>
          <w:bCs/>
          <w:sz w:val="24"/>
        </w:rPr>
      </w:pPr>
      <w:r>
        <w:rPr>
          <w:rFonts w:asciiTheme="minorEastAsia" w:eastAsiaTheme="minorEastAsia" w:hAnsiTheme="minorEastAsia" w:hint="eastAsia"/>
          <w:bCs/>
          <w:sz w:val="24"/>
        </w:rPr>
        <w:t>（一）质量诚信管理</w:t>
      </w:r>
    </w:p>
    <w:p w:rsidR="00092166" w:rsidRDefault="00114815" w:rsidP="000B35CF">
      <w:pPr>
        <w:snapToGrid w:val="0"/>
        <w:spacing w:line="312" w:lineRule="auto"/>
        <w:ind w:firstLineChars="202" w:firstLine="485"/>
        <w:rPr>
          <w:rFonts w:asciiTheme="minorEastAsia" w:eastAsiaTheme="minorEastAsia" w:hAnsiTheme="minorEastAsia"/>
          <w:bCs/>
          <w:sz w:val="24"/>
        </w:rPr>
      </w:pPr>
      <w:r>
        <w:rPr>
          <w:rFonts w:asciiTheme="minorEastAsia" w:eastAsiaTheme="minorEastAsia" w:hAnsiTheme="minorEastAsia" w:hint="eastAsia"/>
          <w:bCs/>
          <w:sz w:val="24"/>
        </w:rPr>
        <w:t>诚信是公司</w:t>
      </w:r>
      <w:r w:rsidR="00EA16CF">
        <w:rPr>
          <w:rFonts w:asciiTheme="minorEastAsia" w:eastAsiaTheme="minorEastAsia" w:hAnsiTheme="minorEastAsia" w:hint="eastAsia"/>
          <w:bCs/>
          <w:sz w:val="24"/>
        </w:rPr>
        <w:t>质量文化的核心组成部分，质量诚信的理念和自律在公司内已经成为了各级人员的共识，是必须遵守的基本职业道德，其全方面的诚信体现在：</w:t>
      </w:r>
    </w:p>
    <w:p w:rsidR="00092166" w:rsidRDefault="00EA16CF" w:rsidP="000B35CF">
      <w:pPr>
        <w:snapToGrid w:val="0"/>
        <w:spacing w:line="312" w:lineRule="auto"/>
        <w:ind w:firstLineChars="202" w:firstLine="485"/>
        <w:rPr>
          <w:rFonts w:asciiTheme="minorEastAsia" w:eastAsiaTheme="minorEastAsia" w:hAnsiTheme="minorEastAsia"/>
          <w:bCs/>
          <w:sz w:val="24"/>
        </w:rPr>
      </w:pPr>
      <w:r>
        <w:rPr>
          <w:rFonts w:asciiTheme="minorEastAsia" w:eastAsiaTheme="minorEastAsia" w:hAnsiTheme="minorEastAsia" w:hint="eastAsia"/>
          <w:bCs/>
          <w:sz w:val="24"/>
        </w:rPr>
        <w:t>1）建立诚信守法的环境</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高层领导致力于营造诚信守法的环境，</w:t>
      </w:r>
      <w:r>
        <w:rPr>
          <w:rFonts w:asciiTheme="minorEastAsia" w:eastAsiaTheme="minorEastAsia" w:hAnsiTheme="minorEastAsia" w:hint="eastAsia"/>
          <w:bCs/>
          <w:sz w:val="24"/>
        </w:rPr>
        <w:t>使公司全体员工树立法律法规意识，认识到满足顾客和其它相关方要求，以及执行有关法律、法规的重要性，清楚地了解让顾客满意和相关方满意是最基本的要求，关系到公司的生存和发展；</w:t>
      </w:r>
      <w:r>
        <w:rPr>
          <w:rFonts w:asciiTheme="minorEastAsia" w:eastAsiaTheme="minorEastAsia" w:hAnsiTheme="minorEastAsia" w:hint="eastAsia"/>
          <w:color w:val="000000"/>
          <w:sz w:val="24"/>
        </w:rPr>
        <w:t>公司收集相关法律法规，开展合规性评价，开展法律法规培训，建立商业行为准则和员工商业行为规范，依法诚信纳税，及时足额缴纳各项税款。</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2）营造改进创新环境</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公司通过完善制度、激励措施，鼓励各部门各层次人员积极参与改进和创新活动，营造改进、创新氛围。</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3）营造快速反应环境</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公司倡导“简单、尊重、快执行”的作风，</w:t>
      </w:r>
      <w:r>
        <w:rPr>
          <w:rFonts w:ascii="宋体" w:hAnsi="宋体" w:cs="宋体" w:hint="eastAsia"/>
          <w:color w:val="000000"/>
          <w:sz w:val="24"/>
        </w:rPr>
        <w:t>实行“精简高效、集中一贯、纵横结合、依靠协力”的管理模式，</w:t>
      </w:r>
      <w:r>
        <w:rPr>
          <w:rFonts w:asciiTheme="minorEastAsia" w:eastAsiaTheme="minorEastAsia" w:hAnsiTheme="minorEastAsia" w:hint="eastAsia"/>
          <w:color w:val="000000"/>
          <w:sz w:val="24"/>
        </w:rPr>
        <w:t>建立快速反应机制。</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4）创建学习型组织</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建立多渠道、系统化的学习和教育培训体系，促进组织和员工的学习。</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5）确保履行产品和服务质量安全的职责</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公司深入实施质量管理体系、测量管理体系、环境管理体系、职业健康安全管理体系、实验室认可体系、信息安全管理体系、知识产权管理体系、商品售后服务认证。</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6）大力推进品牌建设</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制订品牌战略规划，成立独立的品牌部，参与品牌建设活动，开展品牌调研及顾客满意度调查工作，配置资源多渠道品牌推广。</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公司应对品牌进行定位，确定品牌核心价值，制定品牌中长期规划，制定品牌传播推广的措施并有效实施。</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7）强化风险意识，推进持续经营，积极培养公司未来领导者。</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8）组织公司绩效评价。</w:t>
      </w:r>
    </w:p>
    <w:p w:rsidR="00092166" w:rsidRDefault="00EA16CF" w:rsidP="000B35CF">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公司依照卓越绩效模式，建立领导、战略、顾客与市场、资源、过程管理、测量分析与改进、经验结果度等绩效评价指标，采用了多种方式进行绩效评价。</w:t>
      </w:r>
    </w:p>
    <w:p w:rsidR="00092166" w:rsidRDefault="00EA16CF">
      <w:pPr>
        <w:spacing w:line="4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（二）质量文化建设</w:t>
      </w:r>
    </w:p>
    <w:p w:rsidR="00092166" w:rsidRDefault="00EA16CF">
      <w:pPr>
        <w:spacing w:line="360" w:lineRule="auto"/>
        <w:ind w:firstLineChars="200" w:firstLine="480"/>
        <w:rPr>
          <w:rFonts w:ascii="宋体" w:hAnsi="宋体"/>
          <w:color w:val="000000"/>
          <w:sz w:val="24"/>
        </w:rPr>
      </w:pPr>
      <w:r>
        <w:rPr>
          <w:rFonts w:ascii="宋体" w:hAnsi="宋体" w:cs="Arial" w:hint="eastAsia"/>
          <w:color w:val="000000"/>
          <w:sz w:val="24"/>
        </w:rPr>
        <w:t>公司</w:t>
      </w:r>
      <w:r>
        <w:rPr>
          <w:rFonts w:ascii="宋体" w:hAnsi="宋体" w:cs="Arial"/>
          <w:color w:val="000000"/>
          <w:sz w:val="24"/>
        </w:rPr>
        <w:t>在发展实践中，始终将企业文化作为发展的支撑点，紧紧围绕企业发展，逐步构建了企业经营管理、企业精神、人文环境等方面独特的价值体系。</w:t>
      </w:r>
    </w:p>
    <w:p w:rsidR="00AA25E2" w:rsidRPr="009055E4" w:rsidRDefault="00AA25E2" w:rsidP="00AA25E2">
      <w:pPr>
        <w:spacing w:line="360" w:lineRule="auto"/>
        <w:outlineLvl w:val="1"/>
        <w:rPr>
          <w:rFonts w:ascii="宋体" w:hAnsi="宋体" w:cs="宋体"/>
          <w:sz w:val="24"/>
          <w:szCs w:val="21"/>
        </w:rPr>
      </w:pPr>
      <w:bookmarkStart w:id="4" w:name="_Toc110414444"/>
      <w:r w:rsidRPr="00AA25E2">
        <w:rPr>
          <w:rFonts w:ascii="宋体" w:hAnsi="宋体" w:cs="宋体" w:hint="eastAsia"/>
          <w:b/>
          <w:sz w:val="24"/>
          <w:szCs w:val="21"/>
        </w:rPr>
        <w:t>企业使命：</w:t>
      </w:r>
      <w:r w:rsidRPr="009055E4">
        <w:rPr>
          <w:rFonts w:ascii="宋体" w:hAnsi="宋体" w:cs="宋体" w:hint="eastAsia"/>
          <w:sz w:val="24"/>
          <w:szCs w:val="21"/>
        </w:rPr>
        <w:t>为客户创造价值，为社会创造效益，为员工搭建成长平台</w:t>
      </w:r>
    </w:p>
    <w:p w:rsidR="00AA25E2" w:rsidRPr="009055E4" w:rsidRDefault="00AA25E2" w:rsidP="00AA25E2">
      <w:pPr>
        <w:spacing w:line="360" w:lineRule="auto"/>
        <w:outlineLvl w:val="1"/>
        <w:rPr>
          <w:rFonts w:ascii="宋体" w:hAnsi="宋体" w:cs="宋体"/>
          <w:sz w:val="24"/>
          <w:szCs w:val="21"/>
        </w:rPr>
      </w:pPr>
      <w:r w:rsidRPr="00AA25E2">
        <w:rPr>
          <w:rFonts w:ascii="宋体" w:hAnsi="宋体" w:cs="宋体" w:hint="eastAsia"/>
          <w:b/>
          <w:sz w:val="24"/>
          <w:szCs w:val="21"/>
        </w:rPr>
        <w:t>企业愿景：</w:t>
      </w:r>
      <w:r w:rsidRPr="009055E4">
        <w:rPr>
          <w:rFonts w:ascii="宋体" w:hAnsi="宋体" w:cs="宋体" w:hint="eastAsia"/>
          <w:sz w:val="24"/>
          <w:szCs w:val="21"/>
        </w:rPr>
        <w:t>井用泵、潜污泵、陆上泵国内市场核心生产制造商</w:t>
      </w:r>
    </w:p>
    <w:p w:rsidR="00AA25E2" w:rsidRPr="00AA25E2" w:rsidRDefault="00AA25E2" w:rsidP="00AA25E2">
      <w:pPr>
        <w:spacing w:line="360" w:lineRule="auto"/>
        <w:outlineLvl w:val="1"/>
        <w:rPr>
          <w:rFonts w:ascii="宋体" w:hAnsi="宋体" w:cs="宋体"/>
          <w:b/>
          <w:sz w:val="24"/>
          <w:szCs w:val="21"/>
        </w:rPr>
      </w:pPr>
      <w:r w:rsidRPr="00AA25E2">
        <w:rPr>
          <w:rFonts w:ascii="宋体" w:hAnsi="宋体" w:cs="宋体" w:hint="eastAsia"/>
          <w:b/>
          <w:sz w:val="24"/>
          <w:szCs w:val="21"/>
        </w:rPr>
        <w:t>核心价值观：</w:t>
      </w:r>
      <w:r w:rsidRPr="009055E4">
        <w:rPr>
          <w:rFonts w:ascii="宋体" w:hAnsi="宋体" w:cs="宋体" w:hint="eastAsia"/>
          <w:sz w:val="24"/>
          <w:szCs w:val="21"/>
        </w:rPr>
        <w:t>“诚信，务实，高效、创新”</w:t>
      </w:r>
    </w:p>
    <w:p w:rsidR="00AA25E2" w:rsidRDefault="00AA25E2" w:rsidP="00AA25E2">
      <w:pPr>
        <w:spacing w:line="360" w:lineRule="auto"/>
        <w:outlineLvl w:val="1"/>
        <w:rPr>
          <w:rFonts w:ascii="宋体" w:hAnsi="宋体" w:cs="宋体"/>
          <w:b/>
          <w:sz w:val="24"/>
          <w:szCs w:val="21"/>
        </w:rPr>
      </w:pPr>
      <w:r w:rsidRPr="00AA25E2">
        <w:rPr>
          <w:rFonts w:ascii="宋体" w:hAnsi="宋体" w:cs="宋体" w:hint="eastAsia"/>
          <w:b/>
          <w:sz w:val="24"/>
          <w:szCs w:val="21"/>
        </w:rPr>
        <w:t>经营理念：“</w:t>
      </w:r>
      <w:r w:rsidRPr="009055E4">
        <w:rPr>
          <w:rFonts w:ascii="宋体" w:hAnsi="宋体" w:cs="宋体" w:hint="eastAsia"/>
          <w:sz w:val="24"/>
          <w:szCs w:val="21"/>
        </w:rPr>
        <w:t>质量是根本，产品即人品，创名非不易，舍取在自身。”</w:t>
      </w:r>
    </w:p>
    <w:p w:rsidR="00092166" w:rsidRDefault="00EA16CF" w:rsidP="00AA25E2">
      <w:pPr>
        <w:spacing w:line="360" w:lineRule="auto"/>
        <w:outlineLvl w:val="1"/>
        <w:rPr>
          <w:rFonts w:ascii="宋体" w:hAnsi="宋体"/>
          <w:sz w:val="24"/>
        </w:rPr>
      </w:pPr>
      <w:r>
        <w:rPr>
          <w:rFonts w:ascii="宋体" w:hAnsi="宋体" w:hint="eastAsia"/>
          <w:sz w:val="24"/>
        </w:rPr>
        <w:t>四、企业质量基础</w:t>
      </w:r>
      <w:bookmarkEnd w:id="4"/>
    </w:p>
    <w:p w:rsidR="00092166" w:rsidRDefault="00EA16CF">
      <w:pPr>
        <w:spacing w:line="400" w:lineRule="exact"/>
        <w:ind w:firstLineChars="200" w:firstLine="480"/>
        <w:outlineLvl w:val="2"/>
        <w:rPr>
          <w:rFonts w:asciiTheme="minorEastAsia" w:eastAsiaTheme="minorEastAsia" w:hAnsiTheme="minorEastAsia"/>
          <w:sz w:val="24"/>
        </w:rPr>
      </w:pPr>
      <w:bookmarkStart w:id="5" w:name="_Toc110414445"/>
      <w:r>
        <w:rPr>
          <w:rFonts w:asciiTheme="minorEastAsia" w:eastAsiaTheme="minorEastAsia" w:hAnsiTheme="minorEastAsia" w:hint="eastAsia"/>
          <w:sz w:val="24"/>
        </w:rPr>
        <w:t>（一）企业产品标准</w:t>
      </w:r>
      <w:bookmarkEnd w:id="5"/>
    </w:p>
    <w:p w:rsidR="00092166" w:rsidRDefault="00EA16CF">
      <w:pPr>
        <w:spacing w:line="400" w:lineRule="exact"/>
        <w:ind w:firstLineChars="200" w:firstLine="480"/>
        <w:rPr>
          <w:rFonts w:asciiTheme="minorEastAsia" w:eastAsiaTheme="minorEastAsia" w:hAnsiTheme="minorEastAsia"/>
          <w:color w:val="FF0000"/>
          <w:sz w:val="24"/>
        </w:rPr>
      </w:pPr>
      <w:r>
        <w:rPr>
          <w:rFonts w:ascii="宋体" w:hAnsi="宋体" w:hint="eastAsia"/>
          <w:sz w:val="24"/>
        </w:rPr>
        <w:t>公司拥有多人的技术研发团队</w:t>
      </w:r>
      <w:r w:rsidR="00EC7AEB">
        <w:rPr>
          <w:rFonts w:ascii="宋体" w:hAnsi="宋体" w:hint="eastAsia"/>
          <w:sz w:val="24"/>
        </w:rPr>
        <w:t>，</w:t>
      </w:r>
      <w:r>
        <w:rPr>
          <w:rFonts w:ascii="宋体" w:hAnsi="宋体" w:hint="eastAsia"/>
          <w:sz w:val="24"/>
        </w:rPr>
        <w:t>经过持续的开发创新，为客户提供行业领先的</w:t>
      </w:r>
      <w:r w:rsidR="00261706">
        <w:rPr>
          <w:rFonts w:ascii="宋体" w:hAnsi="宋体" w:hint="eastAsia"/>
          <w:sz w:val="24"/>
        </w:rPr>
        <w:t>灌封胶</w:t>
      </w:r>
      <w:r>
        <w:rPr>
          <w:rFonts w:ascii="宋体" w:hAnsi="宋体" w:hint="eastAsia"/>
          <w:sz w:val="24"/>
        </w:rPr>
        <w:t>。</w:t>
      </w:r>
      <w:r w:rsidR="00ED687E">
        <w:rPr>
          <w:rFonts w:ascii="宋体" w:hAnsi="宋体" w:hint="eastAsia"/>
          <w:sz w:val="24"/>
        </w:rPr>
        <w:t>截止目前</w:t>
      </w:r>
      <w:r>
        <w:rPr>
          <w:rFonts w:ascii="宋体" w:hAnsi="宋体" w:hint="eastAsia"/>
          <w:sz w:val="24"/>
        </w:rPr>
        <w:t>，公司</w:t>
      </w:r>
      <w:r w:rsidR="00447CB3">
        <w:rPr>
          <w:rFonts w:ascii="宋体" w:hAnsi="宋体" w:hint="eastAsia"/>
          <w:sz w:val="24"/>
        </w:rPr>
        <w:t>共有专利</w:t>
      </w:r>
      <w:r w:rsidR="00AA25E2">
        <w:rPr>
          <w:rFonts w:ascii="宋体" w:hAnsi="宋体" w:hint="eastAsia"/>
          <w:sz w:val="24"/>
        </w:rPr>
        <w:t>106项</w:t>
      </w:r>
      <w:r w:rsidR="00447CB3" w:rsidRPr="00F1066F">
        <w:rPr>
          <w:rFonts w:ascii="宋体" w:hAnsi="宋体" w:hint="eastAsia"/>
          <w:sz w:val="24"/>
        </w:rPr>
        <w:t>，其中发明专利</w:t>
      </w:r>
      <w:r w:rsidR="00AA25E2">
        <w:rPr>
          <w:rFonts w:ascii="宋体" w:hAnsi="宋体" w:hint="eastAsia"/>
          <w:sz w:val="24"/>
        </w:rPr>
        <w:t>13项</w:t>
      </w:r>
      <w:r w:rsidR="00EC7AEB">
        <w:rPr>
          <w:rFonts w:ascii="宋体" w:hAnsi="宋体" w:hint="eastAsia"/>
          <w:sz w:val="24"/>
        </w:rPr>
        <w:t>、</w:t>
      </w:r>
      <w:r w:rsidR="00447CB3" w:rsidRPr="00F1066F">
        <w:rPr>
          <w:rFonts w:ascii="宋体" w:hAnsi="宋体" w:hint="eastAsia"/>
          <w:sz w:val="24"/>
        </w:rPr>
        <w:t>实用新型专利</w:t>
      </w:r>
      <w:r w:rsidR="00AA25E2">
        <w:rPr>
          <w:rFonts w:ascii="宋体" w:hAnsi="宋体" w:hint="eastAsia"/>
          <w:sz w:val="24"/>
        </w:rPr>
        <w:t>76项，外观设计17项</w:t>
      </w:r>
      <w:r w:rsidR="008B1E1F">
        <w:rPr>
          <w:rFonts w:ascii="宋体" w:hAnsi="宋体" w:hint="eastAsia"/>
          <w:sz w:val="24"/>
        </w:rPr>
        <w:t>。</w:t>
      </w:r>
      <w:r w:rsidR="00055EAD">
        <w:rPr>
          <w:rFonts w:asciiTheme="minorEastAsia" w:eastAsiaTheme="minorEastAsia" w:hAnsiTheme="minorEastAsia"/>
          <w:color w:val="FF0000"/>
          <w:sz w:val="24"/>
        </w:rPr>
        <w:t xml:space="preserve"> </w:t>
      </w:r>
    </w:p>
    <w:p w:rsidR="00092166" w:rsidRDefault="00EA16CF">
      <w:pPr>
        <w:spacing w:line="400" w:lineRule="exact"/>
        <w:ind w:firstLineChars="200" w:firstLine="480"/>
        <w:outlineLvl w:val="2"/>
        <w:rPr>
          <w:rFonts w:asciiTheme="minorEastAsia" w:eastAsiaTheme="minorEastAsia" w:hAnsiTheme="minorEastAsia"/>
          <w:sz w:val="24"/>
        </w:rPr>
      </w:pPr>
      <w:bookmarkStart w:id="6" w:name="_Toc110414446"/>
      <w:r>
        <w:rPr>
          <w:rFonts w:asciiTheme="minorEastAsia" w:eastAsiaTheme="minorEastAsia" w:hAnsiTheme="minorEastAsia" w:hint="eastAsia"/>
          <w:sz w:val="24"/>
        </w:rPr>
        <w:t>（二）企业计量水平</w:t>
      </w:r>
      <w:bookmarkEnd w:id="6"/>
    </w:p>
    <w:p w:rsidR="00092166" w:rsidRDefault="00EA16CF">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rsidR="00092166" w:rsidRDefault="00EA16CF">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为确保产品质量，在产品生产工艺中严格过程控制，对生产工艺过程中的原辅材料等加强计量管理，确保计量设备的正常运行和计量的准确性。</w:t>
      </w:r>
    </w:p>
    <w:p w:rsidR="00092166" w:rsidRDefault="00EA16CF">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对计量器具从采购、入库出库严格按照审批计划和管理程序执行，仓库有专</w:t>
      </w:r>
      <w:r>
        <w:rPr>
          <w:rFonts w:asciiTheme="minorEastAsia" w:eastAsiaTheme="minorEastAsia" w:hAnsiTheme="minorEastAsia" w:hint="eastAsia"/>
          <w:sz w:val="24"/>
        </w:rPr>
        <w:lastRenderedPageBreak/>
        <w:t>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计量基础。</w:t>
      </w:r>
    </w:p>
    <w:p w:rsidR="00092166" w:rsidRDefault="00EA16CF">
      <w:pPr>
        <w:spacing w:line="400" w:lineRule="exact"/>
        <w:ind w:firstLineChars="200" w:firstLine="480"/>
        <w:outlineLvl w:val="2"/>
        <w:rPr>
          <w:rFonts w:asciiTheme="minorEastAsia" w:eastAsiaTheme="minorEastAsia" w:hAnsiTheme="minorEastAsia"/>
          <w:sz w:val="24"/>
        </w:rPr>
      </w:pPr>
      <w:bookmarkStart w:id="7" w:name="_Toc110414447"/>
      <w:r>
        <w:rPr>
          <w:rFonts w:asciiTheme="minorEastAsia" w:eastAsiaTheme="minorEastAsia" w:hAnsiTheme="minorEastAsia" w:hint="eastAsia"/>
          <w:sz w:val="24"/>
        </w:rPr>
        <w:t>（三）认证认可情况</w:t>
      </w:r>
      <w:bookmarkEnd w:id="7"/>
    </w:p>
    <w:p w:rsidR="009055E4" w:rsidRDefault="00EA16CF" w:rsidP="009055E4">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为全面提升产品质量，确保各项生产经营活动规范、标准，公司已先后通过ISO9001</w:t>
      </w:r>
      <w:r w:rsidR="0089427B">
        <w:rPr>
          <w:rFonts w:asciiTheme="minorEastAsia" w:eastAsiaTheme="minorEastAsia" w:hAnsiTheme="minorEastAsia" w:hint="eastAsia"/>
          <w:sz w:val="24"/>
        </w:rPr>
        <w:t>、</w:t>
      </w:r>
      <w:r>
        <w:rPr>
          <w:rFonts w:asciiTheme="minorEastAsia" w:eastAsiaTheme="minorEastAsia" w:hAnsiTheme="minorEastAsia" w:hint="eastAsia"/>
          <w:sz w:val="24"/>
        </w:rPr>
        <w:t xml:space="preserve"> ISO14001、ISO45001</w:t>
      </w:r>
      <w:r w:rsidR="0089427B">
        <w:rPr>
          <w:rFonts w:asciiTheme="minorEastAsia" w:eastAsiaTheme="minorEastAsia" w:hAnsiTheme="minorEastAsia" w:hint="eastAsia"/>
          <w:sz w:val="24"/>
        </w:rPr>
        <w:t>等</w:t>
      </w:r>
      <w:r>
        <w:rPr>
          <w:rFonts w:asciiTheme="minorEastAsia" w:eastAsiaTheme="minorEastAsia" w:hAnsiTheme="minorEastAsia" w:hint="eastAsia"/>
          <w:sz w:val="24"/>
        </w:rPr>
        <w:t>认证。</w:t>
      </w:r>
    </w:p>
    <w:p w:rsidR="00092166" w:rsidRPr="00727758" w:rsidRDefault="00EA16CF" w:rsidP="00727758">
      <w:pPr>
        <w:spacing w:line="360" w:lineRule="auto"/>
        <w:ind w:firstLineChars="343" w:firstLine="823"/>
        <w:jc w:val="left"/>
        <w:rPr>
          <w:rFonts w:asciiTheme="minorEastAsia" w:eastAsiaTheme="minorEastAsia" w:hAnsiTheme="minorEastAsia"/>
          <w:sz w:val="24"/>
        </w:rPr>
      </w:pPr>
      <w:r>
        <w:rPr>
          <w:rFonts w:asciiTheme="minorEastAsia" w:eastAsiaTheme="minorEastAsia" w:hAnsiTheme="minorEastAsia" w:hint="eastAsia"/>
          <w:sz w:val="24"/>
        </w:rPr>
        <w:t>公司坚持“</w:t>
      </w:r>
      <w:r w:rsidR="00551262" w:rsidRPr="00727758">
        <w:rPr>
          <w:rFonts w:asciiTheme="minorEastAsia" w:eastAsiaTheme="minorEastAsia" w:hAnsiTheme="minorEastAsia" w:hint="eastAsia"/>
          <w:sz w:val="24"/>
        </w:rPr>
        <w:t>科学管理、精心组织、安全第一；保护环境、顾客至上、争创一流</w:t>
      </w:r>
      <w:r w:rsidR="00055EAD">
        <w:rPr>
          <w:rFonts w:asciiTheme="minorEastAsia" w:eastAsiaTheme="minorEastAsia" w:hAnsiTheme="minorEastAsia" w:hint="eastAsia"/>
          <w:sz w:val="24"/>
        </w:rPr>
        <w:t>”</w:t>
      </w:r>
      <w:r w:rsidR="00551262">
        <w:rPr>
          <w:rFonts w:asciiTheme="minorEastAsia" w:eastAsiaTheme="minorEastAsia" w:hAnsiTheme="minorEastAsia" w:hint="eastAsia"/>
          <w:sz w:val="24"/>
        </w:rPr>
        <w:t>的质量环境、</w:t>
      </w:r>
      <w:r w:rsidR="0089427B">
        <w:rPr>
          <w:rFonts w:asciiTheme="minorEastAsia" w:eastAsiaTheme="minorEastAsia" w:hAnsiTheme="minorEastAsia" w:hint="eastAsia"/>
          <w:sz w:val="24"/>
        </w:rPr>
        <w:t>职业健康安全管理</w:t>
      </w:r>
      <w:r>
        <w:rPr>
          <w:rFonts w:asciiTheme="minorEastAsia" w:eastAsiaTheme="minorEastAsia" w:hAnsiTheme="minorEastAsia" w:hint="eastAsia"/>
          <w:sz w:val="24"/>
        </w:rPr>
        <w:t>方针，通过加强对生产全过程的污染控制，能源、资源的合理使用，不断降低能耗，节约成本，减少污染。公司大力改善生活环境，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rsidR="001E71C5" w:rsidRDefault="00EA16CF" w:rsidP="00727758">
      <w:pPr>
        <w:spacing w:line="400" w:lineRule="exact"/>
        <w:ind w:firstLineChars="200" w:firstLine="480"/>
        <w:outlineLvl w:val="2"/>
        <w:rPr>
          <w:rFonts w:asciiTheme="minorEastAsia" w:eastAsiaTheme="minorEastAsia" w:hAnsiTheme="minorEastAsia"/>
          <w:sz w:val="24"/>
        </w:rPr>
      </w:pPr>
      <w:bookmarkStart w:id="8" w:name="_Toc110414448"/>
      <w:r>
        <w:rPr>
          <w:rFonts w:asciiTheme="minorEastAsia" w:eastAsiaTheme="minorEastAsia" w:hAnsiTheme="minorEastAsia" w:hint="eastAsia"/>
          <w:sz w:val="24"/>
        </w:rPr>
        <w:t>（四）质量检验情况</w:t>
      </w:r>
      <w:bookmarkEnd w:id="8"/>
    </w:p>
    <w:p w:rsidR="00727758" w:rsidRDefault="0089427B" w:rsidP="0072775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w:t>
      </w:r>
      <w:r w:rsidR="00EA16CF">
        <w:rPr>
          <w:rFonts w:asciiTheme="minorEastAsia" w:eastAsiaTheme="minorEastAsia" w:hAnsiTheme="minorEastAsia" w:hint="eastAsia"/>
          <w:sz w:val="24"/>
        </w:rPr>
        <w:t>拥有完善的质量保证体系及质量控制系统；公司始终坚持以顾客为焦点，坚持</w:t>
      </w:r>
      <w:r w:rsidR="009055E4" w:rsidRPr="009055E4">
        <w:rPr>
          <w:rFonts w:asciiTheme="minorEastAsia" w:eastAsiaTheme="minorEastAsia" w:hAnsiTheme="minorEastAsia" w:hint="eastAsia"/>
          <w:sz w:val="24"/>
        </w:rPr>
        <w:t>科学管理、精心组织、安全第一；</w:t>
      </w:r>
      <w:r w:rsidR="009055E4">
        <w:rPr>
          <w:rFonts w:asciiTheme="minorEastAsia" w:eastAsiaTheme="minorEastAsia" w:hAnsiTheme="minorEastAsia" w:hint="eastAsia"/>
          <w:sz w:val="24"/>
        </w:rPr>
        <w:t>保护环境、顾客至上、争创一流的</w:t>
      </w:r>
      <w:r w:rsidR="00EA16CF">
        <w:rPr>
          <w:rFonts w:asciiTheme="minorEastAsia" w:eastAsiaTheme="minorEastAsia" w:hAnsiTheme="minorEastAsia" w:hint="eastAsia"/>
          <w:sz w:val="24"/>
        </w:rPr>
        <w:t>方针，有效保证研发质量、物料质量、制造质量及售后服务质量；质量控制涉及</w:t>
      </w:r>
      <w:r>
        <w:rPr>
          <w:rFonts w:asciiTheme="minorEastAsia" w:eastAsiaTheme="minorEastAsia" w:hAnsiTheme="minorEastAsia" w:hint="eastAsia"/>
          <w:sz w:val="24"/>
        </w:rPr>
        <w:t>供方、进货、过程、出厂、售后等全供应链流程，并持续改进。公司</w:t>
      </w:r>
      <w:r w:rsidR="00EA16CF">
        <w:rPr>
          <w:rFonts w:asciiTheme="minorEastAsia" w:eastAsiaTheme="minorEastAsia" w:hAnsiTheme="minorEastAsia" w:hint="eastAsia"/>
          <w:sz w:val="24"/>
        </w:rPr>
        <w:t>产品质量赢得客户广泛认可。</w:t>
      </w:r>
    </w:p>
    <w:p w:rsidR="00092166" w:rsidRDefault="00EA16CF">
      <w:pPr>
        <w:spacing w:line="360" w:lineRule="auto"/>
        <w:outlineLvl w:val="1"/>
        <w:rPr>
          <w:rFonts w:asciiTheme="minorEastAsia" w:eastAsiaTheme="minorEastAsia" w:hAnsiTheme="minorEastAsia" w:cs="宋体"/>
          <w:color w:val="000000"/>
          <w:kern w:val="0"/>
          <w:sz w:val="24"/>
        </w:rPr>
      </w:pPr>
      <w:bookmarkStart w:id="9" w:name="_Toc110414449"/>
      <w:r>
        <w:rPr>
          <w:rFonts w:asciiTheme="minorEastAsia" w:eastAsiaTheme="minorEastAsia" w:hAnsiTheme="minorEastAsia" w:cs="宋体" w:hint="eastAsia"/>
          <w:color w:val="000000"/>
          <w:kern w:val="0"/>
          <w:sz w:val="24"/>
        </w:rPr>
        <w:t>五、产品质量责任</w:t>
      </w:r>
      <w:bookmarkEnd w:id="9"/>
    </w:p>
    <w:p w:rsidR="00092166" w:rsidRDefault="00EA16CF">
      <w:pPr>
        <w:spacing w:line="400" w:lineRule="exact"/>
        <w:ind w:firstLineChars="200" w:firstLine="480"/>
        <w:outlineLvl w:val="2"/>
        <w:rPr>
          <w:rFonts w:asciiTheme="minorEastAsia" w:eastAsiaTheme="minorEastAsia" w:hAnsiTheme="minorEastAsia"/>
          <w:sz w:val="24"/>
        </w:rPr>
      </w:pPr>
      <w:bookmarkStart w:id="10" w:name="_Toc110414450"/>
      <w:r>
        <w:rPr>
          <w:rFonts w:asciiTheme="minorEastAsia" w:eastAsiaTheme="minorEastAsia" w:hAnsiTheme="minorEastAsia" w:hint="eastAsia"/>
          <w:sz w:val="24"/>
        </w:rPr>
        <w:t>（一）产品质量水平</w:t>
      </w:r>
      <w:bookmarkEnd w:id="10"/>
    </w:p>
    <w:p w:rsidR="00092166" w:rsidRDefault="00EA16CF">
      <w:pPr>
        <w:spacing w:line="440" w:lineRule="exact"/>
        <w:ind w:firstLineChars="200" w:firstLine="480"/>
        <w:rPr>
          <w:sz w:val="24"/>
        </w:rPr>
      </w:pPr>
      <w:r>
        <w:rPr>
          <w:rFonts w:hint="eastAsia"/>
          <w:sz w:val="24"/>
        </w:rPr>
        <w:t>公司产品的性能对顾客的需求和期望是至关重要的。公司一直十分重视技术创新和研发质量管理，研发费用投入金额逐年递增，占销售收入</w:t>
      </w:r>
      <w:r w:rsidR="004E509B">
        <w:rPr>
          <w:rFonts w:hint="eastAsia"/>
          <w:sz w:val="24"/>
        </w:rPr>
        <w:t>3</w:t>
      </w:r>
      <w:r>
        <w:rPr>
          <w:rFonts w:hint="eastAsia"/>
          <w:sz w:val="24"/>
        </w:rPr>
        <w:t>%</w:t>
      </w:r>
      <w:r w:rsidR="004E509B">
        <w:rPr>
          <w:rFonts w:hint="eastAsia"/>
          <w:sz w:val="24"/>
        </w:rPr>
        <w:t>以上</w:t>
      </w:r>
      <w:r>
        <w:rPr>
          <w:rFonts w:hint="eastAsia"/>
          <w:sz w:val="24"/>
        </w:rPr>
        <w:t>。</w:t>
      </w:r>
    </w:p>
    <w:p w:rsidR="00092166" w:rsidRDefault="00EA16CF">
      <w:pPr>
        <w:spacing w:line="420" w:lineRule="exact"/>
        <w:ind w:firstLine="482"/>
        <w:rPr>
          <w:sz w:val="24"/>
        </w:rPr>
      </w:pPr>
      <w:r>
        <w:rPr>
          <w:rFonts w:hint="eastAsia"/>
          <w:sz w:val="24"/>
        </w:rPr>
        <w:t>产品质量可靠首先需要设计质量保证，从公司研发资源、技术能力、检测能力、流程管控等方面可以看出，研发质量管理可以保障可靠的产品质量。</w:t>
      </w:r>
    </w:p>
    <w:p w:rsidR="00092166" w:rsidRDefault="00092166" w:rsidP="001E71C5">
      <w:pPr>
        <w:pStyle w:val="21"/>
        <w:keepNext/>
        <w:keepLines/>
        <w:spacing w:line="420" w:lineRule="exact"/>
        <w:ind w:firstLineChars="0" w:firstLine="0"/>
        <w:outlineLvl w:val="3"/>
        <w:rPr>
          <w:rFonts w:ascii="微软雅黑" w:eastAsia="微软雅黑" w:hAnsi="微软雅黑"/>
          <w:b/>
          <w:kern w:val="0"/>
          <w:sz w:val="28"/>
          <w:szCs w:val="28"/>
        </w:rPr>
        <w:sectPr w:rsidR="00092166">
          <w:pgSz w:w="11907" w:h="16839"/>
          <w:pgMar w:top="1440" w:right="1797" w:bottom="1440" w:left="1797" w:header="851" w:footer="992" w:gutter="0"/>
          <w:cols w:space="720"/>
          <w:docGrid w:linePitch="312"/>
        </w:sectPr>
      </w:pPr>
    </w:p>
    <w:p w:rsidR="00092166" w:rsidRDefault="00EA16CF">
      <w:pPr>
        <w:spacing w:line="400" w:lineRule="exact"/>
        <w:ind w:firstLineChars="200" w:firstLine="480"/>
        <w:outlineLvl w:val="2"/>
        <w:rPr>
          <w:rFonts w:asciiTheme="minorEastAsia" w:eastAsiaTheme="minorEastAsia" w:hAnsiTheme="minorEastAsia"/>
          <w:sz w:val="24"/>
        </w:rPr>
      </w:pPr>
      <w:bookmarkStart w:id="11" w:name="_Toc110414451"/>
      <w:r>
        <w:rPr>
          <w:rFonts w:asciiTheme="minorEastAsia" w:eastAsiaTheme="minorEastAsia" w:hAnsiTheme="minorEastAsia" w:hint="eastAsia"/>
          <w:sz w:val="24"/>
        </w:rPr>
        <w:lastRenderedPageBreak/>
        <w:t>（二）产品售后责任</w:t>
      </w:r>
      <w:bookmarkEnd w:id="11"/>
    </w:p>
    <w:p w:rsidR="00092166" w:rsidRDefault="00EA16CF">
      <w:pPr>
        <w:spacing w:line="440" w:lineRule="exact"/>
        <w:ind w:firstLineChars="200" w:firstLine="480"/>
        <w:rPr>
          <w:rFonts w:ascii="宋体" w:hAnsi="宋体"/>
          <w:color w:val="000000"/>
          <w:sz w:val="24"/>
        </w:rPr>
      </w:pPr>
      <w:r>
        <w:rPr>
          <w:rFonts w:ascii="宋体" w:hAnsi="宋体" w:hint="eastAsia"/>
          <w:color w:val="000000"/>
          <w:sz w:val="24"/>
        </w:rPr>
        <w:t>公司坚持以顾客为中心，不断提升服务水平。为满足顾客对准时交付的时间要求，公司从营销、技术、生产和采购等各环节严控时间，准时交付率不断提高。客户投诉处理时间、客户投诉率和投诉处理满意情况等关键指标也取得了较好的效果。</w:t>
      </w:r>
    </w:p>
    <w:p w:rsidR="00092166" w:rsidRDefault="00EA16CF">
      <w:pPr>
        <w:spacing w:line="400" w:lineRule="exact"/>
        <w:ind w:firstLineChars="200" w:firstLine="480"/>
        <w:outlineLvl w:val="2"/>
        <w:rPr>
          <w:rFonts w:asciiTheme="minorEastAsia" w:eastAsiaTheme="minorEastAsia" w:hAnsiTheme="minorEastAsia"/>
          <w:sz w:val="24"/>
        </w:rPr>
      </w:pPr>
      <w:bookmarkStart w:id="12" w:name="_Toc110414452"/>
      <w:r>
        <w:rPr>
          <w:rFonts w:asciiTheme="minorEastAsia" w:eastAsiaTheme="minorEastAsia" w:hAnsiTheme="minorEastAsia" w:hint="eastAsia"/>
          <w:sz w:val="24"/>
        </w:rPr>
        <w:t>（三）企业社会责任</w:t>
      </w:r>
      <w:bookmarkEnd w:id="12"/>
    </w:p>
    <w:p w:rsidR="00092166" w:rsidRDefault="00EA16CF">
      <w:pPr>
        <w:spacing w:line="440" w:lineRule="exact"/>
        <w:ind w:firstLineChars="200" w:firstLine="480"/>
        <w:rPr>
          <w:rFonts w:ascii="宋体" w:hAnsi="宋体"/>
          <w:color w:val="000000"/>
          <w:sz w:val="24"/>
        </w:rPr>
      </w:pPr>
      <w:r>
        <w:rPr>
          <w:rFonts w:ascii="宋体" w:hAnsi="宋体" w:hint="eastAsia"/>
          <w:color w:val="000000"/>
          <w:sz w:val="24"/>
        </w:rPr>
        <w:t>公司的财富源于社会，回馈社会是公司的应尽之责。公司积极关心弱势群体，带动社会就业。公司积极响应国家相关企业申办福利企业的相关政策，吸纳残疾人就业，扶助残疾人自强自力，保障残疾人合法权益。</w:t>
      </w:r>
    </w:p>
    <w:p w:rsidR="00092166" w:rsidRDefault="00EA16CF">
      <w:pPr>
        <w:spacing w:line="440" w:lineRule="exact"/>
        <w:ind w:firstLineChars="200" w:firstLine="480"/>
        <w:rPr>
          <w:rFonts w:ascii="宋体" w:hAnsi="宋体"/>
          <w:color w:val="000000"/>
          <w:sz w:val="24"/>
        </w:rPr>
      </w:pPr>
      <w:r>
        <w:rPr>
          <w:rFonts w:ascii="宋体" w:hAnsi="宋体" w:hint="eastAsia"/>
          <w:color w:val="000000"/>
          <w:sz w:val="24"/>
        </w:rPr>
        <w:t>公司在慈善、社会支持等方面的捐款数万元。同时，公司积极响应政府相关政策，积极参与城市建设。组织全体员工积极参加每年的“慈善捐助”活动；</w:t>
      </w:r>
    </w:p>
    <w:p w:rsidR="00092166" w:rsidRDefault="00EA16CF">
      <w:pPr>
        <w:spacing w:line="400" w:lineRule="exact"/>
        <w:ind w:firstLineChars="200" w:firstLine="480"/>
        <w:outlineLvl w:val="2"/>
        <w:rPr>
          <w:rFonts w:asciiTheme="minorEastAsia" w:eastAsiaTheme="minorEastAsia" w:hAnsiTheme="minorEastAsia"/>
          <w:b/>
          <w:sz w:val="24"/>
        </w:rPr>
      </w:pPr>
      <w:bookmarkStart w:id="13" w:name="_Toc110414453"/>
      <w:r>
        <w:rPr>
          <w:rFonts w:asciiTheme="minorEastAsia" w:eastAsiaTheme="minorEastAsia" w:hAnsiTheme="minorEastAsia" w:hint="eastAsia"/>
          <w:sz w:val="24"/>
        </w:rPr>
        <w:t>（</w:t>
      </w:r>
      <w:r>
        <w:rPr>
          <w:rFonts w:asciiTheme="minorEastAsia" w:eastAsiaTheme="minorEastAsia" w:hAnsiTheme="minorEastAsia"/>
          <w:sz w:val="24"/>
        </w:rPr>
        <w:t>四</w:t>
      </w:r>
      <w:r>
        <w:rPr>
          <w:rFonts w:asciiTheme="minorEastAsia" w:eastAsiaTheme="minorEastAsia" w:hAnsiTheme="minorEastAsia" w:hint="eastAsia"/>
          <w:sz w:val="24"/>
        </w:rPr>
        <w:t>）质量信用记录</w:t>
      </w:r>
      <w:bookmarkEnd w:id="13"/>
    </w:p>
    <w:p w:rsidR="00092166" w:rsidRDefault="00EA16CF">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在质量领域，公司取得了许多的卓越成绩，多次获得各级政府主管部门和行业协会的表彰和奖励。</w:t>
      </w:r>
    </w:p>
    <w:p w:rsidR="00092166" w:rsidRDefault="00092166">
      <w:pPr>
        <w:widowControl/>
        <w:jc w:val="center"/>
        <w:rPr>
          <w:rFonts w:asciiTheme="minorEastAsia" w:eastAsiaTheme="minorEastAsia" w:hAnsiTheme="minorEastAsia" w:cs="宋体"/>
          <w:color w:val="000000"/>
          <w:kern w:val="0"/>
          <w:sz w:val="24"/>
        </w:rPr>
      </w:pPr>
    </w:p>
    <w:p w:rsidR="00092166" w:rsidRDefault="00092166">
      <w:pPr>
        <w:widowControl/>
        <w:jc w:val="center"/>
        <w:rPr>
          <w:rFonts w:asciiTheme="minorEastAsia" w:eastAsiaTheme="minorEastAsia" w:hAnsiTheme="minorEastAsia" w:cs="宋体"/>
          <w:color w:val="000000"/>
          <w:kern w:val="0"/>
          <w:sz w:val="24"/>
        </w:rPr>
      </w:pPr>
    </w:p>
    <w:p w:rsidR="00092166" w:rsidRDefault="00092166">
      <w:pPr>
        <w:widowControl/>
        <w:jc w:val="center"/>
        <w:rPr>
          <w:rFonts w:asciiTheme="minorEastAsia" w:eastAsiaTheme="minorEastAsia" w:hAnsiTheme="minorEastAsia" w:cs="宋体"/>
          <w:color w:val="000000"/>
          <w:kern w:val="0"/>
          <w:sz w:val="24"/>
        </w:rPr>
      </w:pPr>
    </w:p>
    <w:p w:rsidR="00092166" w:rsidRPr="00D44D66" w:rsidRDefault="00EA16CF">
      <w:pPr>
        <w:widowControl/>
        <w:jc w:val="center"/>
        <w:rPr>
          <w:rFonts w:asciiTheme="minorEastAsia" w:eastAsiaTheme="minorEastAsia" w:hAnsiTheme="minorEastAsia" w:cs="宋体"/>
          <w:color w:val="000000"/>
          <w:kern w:val="0"/>
          <w:sz w:val="28"/>
        </w:rPr>
      </w:pPr>
      <w:r w:rsidRPr="00D44D66">
        <w:rPr>
          <w:rFonts w:asciiTheme="minorEastAsia" w:eastAsiaTheme="minorEastAsia" w:hAnsiTheme="minorEastAsia" w:cs="宋体" w:hint="eastAsia"/>
          <w:color w:val="000000"/>
          <w:kern w:val="0"/>
          <w:sz w:val="28"/>
        </w:rPr>
        <w:t>第三部分报告结语</w:t>
      </w:r>
    </w:p>
    <w:p w:rsidR="00092166" w:rsidRDefault="00092166">
      <w:pPr>
        <w:widowControl/>
        <w:jc w:val="center"/>
        <w:rPr>
          <w:rFonts w:asciiTheme="minorEastAsia" w:eastAsiaTheme="minorEastAsia" w:hAnsiTheme="minorEastAsia" w:cs="宋体"/>
          <w:color w:val="000000"/>
          <w:kern w:val="0"/>
          <w:sz w:val="24"/>
        </w:rPr>
      </w:pPr>
    </w:p>
    <w:p w:rsidR="00092166" w:rsidRDefault="00EA16CF">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经过多年的发展和创新使公司在</w:t>
      </w:r>
      <w:r w:rsidR="009055E4">
        <w:rPr>
          <w:rFonts w:asciiTheme="minorEastAsia" w:eastAsiaTheme="minorEastAsia" w:hAnsiTheme="minorEastAsia" w:hint="eastAsia"/>
          <w:sz w:val="24"/>
        </w:rPr>
        <w:t>潜水电泵</w:t>
      </w:r>
      <w:r>
        <w:rPr>
          <w:rFonts w:ascii="宋体" w:hAnsi="宋体" w:hint="eastAsia"/>
          <w:sz w:val="24"/>
        </w:rPr>
        <w:t>产业</w:t>
      </w:r>
      <w:r>
        <w:rPr>
          <w:rFonts w:asciiTheme="minorEastAsia" w:eastAsiaTheme="minorEastAsia" w:hAnsiTheme="minorEastAsia" w:hint="eastAsia"/>
          <w:sz w:val="24"/>
        </w:rPr>
        <w:t>领域已成为市场公认的领导品牌。公司国内业务覆盖</w:t>
      </w:r>
      <w:r w:rsidR="004E509B">
        <w:rPr>
          <w:rFonts w:asciiTheme="minorEastAsia" w:eastAsiaTheme="minorEastAsia" w:hAnsiTheme="minorEastAsia" w:hint="eastAsia"/>
          <w:sz w:val="24"/>
        </w:rPr>
        <w:t>国内外</w:t>
      </w:r>
      <w:r>
        <w:rPr>
          <w:rFonts w:asciiTheme="minorEastAsia" w:eastAsiaTheme="minorEastAsia" w:hAnsiTheme="minorEastAsia" w:hint="eastAsia"/>
          <w:sz w:val="24"/>
        </w:rPr>
        <w:t>，是目前</w:t>
      </w:r>
      <w:r w:rsidR="004E509B">
        <w:rPr>
          <w:rFonts w:asciiTheme="minorEastAsia" w:eastAsiaTheme="minorEastAsia" w:hAnsiTheme="minorEastAsia" w:hint="eastAsia"/>
          <w:sz w:val="24"/>
        </w:rPr>
        <w:t>行业内产品</w:t>
      </w:r>
      <w:r w:rsidR="00E02F5C">
        <w:rPr>
          <w:rFonts w:asciiTheme="minorEastAsia" w:eastAsiaTheme="minorEastAsia" w:hAnsiTheme="minorEastAsia" w:hint="eastAsia"/>
          <w:sz w:val="24"/>
        </w:rPr>
        <w:t>齐全、技术储备深厚的行业标杆</w:t>
      </w:r>
      <w:r>
        <w:rPr>
          <w:rFonts w:asciiTheme="minorEastAsia" w:eastAsiaTheme="minorEastAsia" w:hAnsiTheme="minorEastAsia" w:hint="eastAsia"/>
          <w:sz w:val="24"/>
        </w:rPr>
        <w:t>。</w:t>
      </w:r>
    </w:p>
    <w:p w:rsidR="00092166" w:rsidRDefault="004E509B">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w:t>
      </w:r>
      <w:r w:rsidR="00EA16CF">
        <w:rPr>
          <w:rFonts w:asciiTheme="minorEastAsia" w:eastAsiaTheme="minorEastAsia" w:hAnsiTheme="minorEastAsia" w:hint="eastAsia"/>
          <w:sz w:val="24"/>
        </w:rPr>
        <w:t>凭借专注和执着，持续不断的创新和投入，紧抓“互联网+工业4.0”思维，将持续努力，打造一个具有国际竞争力、具有互联网思维专注于</w:t>
      </w:r>
      <w:r w:rsidR="009055E4">
        <w:rPr>
          <w:rFonts w:asciiTheme="minorEastAsia" w:eastAsiaTheme="minorEastAsia" w:hAnsiTheme="minorEastAsia" w:hint="eastAsia"/>
          <w:sz w:val="24"/>
        </w:rPr>
        <w:t>潜水电泵</w:t>
      </w:r>
      <w:r>
        <w:rPr>
          <w:rFonts w:asciiTheme="minorEastAsia" w:eastAsiaTheme="minorEastAsia" w:hAnsiTheme="minorEastAsia" w:hint="eastAsia"/>
          <w:sz w:val="24"/>
        </w:rPr>
        <w:t>行业</w:t>
      </w:r>
      <w:r w:rsidR="00EA16CF">
        <w:rPr>
          <w:rFonts w:asciiTheme="minorEastAsia" w:eastAsiaTheme="minorEastAsia" w:hAnsiTheme="minorEastAsia" w:hint="eastAsia"/>
          <w:sz w:val="24"/>
        </w:rPr>
        <w:t>整体解决方案的高科技企业，迎接更加绚烂的明天！</w:t>
      </w:r>
    </w:p>
    <w:sectPr w:rsidR="00092166" w:rsidSect="00241D3F">
      <w:headerReference w:type="default" r:id="rId9"/>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E39" w:rsidRDefault="00654E39">
      <w:r>
        <w:separator/>
      </w:r>
    </w:p>
  </w:endnote>
  <w:endnote w:type="continuationSeparator" w:id="1">
    <w:p w:rsidR="00654E39" w:rsidRDefault="00654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85591"/>
    </w:sdtPr>
    <w:sdtContent>
      <w:p w:rsidR="00092166" w:rsidRDefault="00CD0B90" w:rsidP="00727758">
        <w:pPr>
          <w:pStyle w:val="a7"/>
          <w:jc w:val="center"/>
        </w:pPr>
        <w:r w:rsidRPr="00CD0B90">
          <w:fldChar w:fldCharType="begin"/>
        </w:r>
        <w:r w:rsidR="00EA16CF">
          <w:instrText xml:space="preserve"> PAGE   \* MERGEFORMAT </w:instrText>
        </w:r>
        <w:r w:rsidRPr="00CD0B90">
          <w:fldChar w:fldCharType="separate"/>
        </w:r>
        <w:r w:rsidR="00BC12FE" w:rsidRPr="00BC12FE">
          <w:rPr>
            <w:noProof/>
            <w:lang w:val="zh-CN"/>
          </w:rPr>
          <w:t>7</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E39" w:rsidRDefault="00654E39">
      <w:r>
        <w:separator/>
      </w:r>
    </w:p>
  </w:footnote>
  <w:footnote w:type="continuationSeparator" w:id="1">
    <w:p w:rsidR="00654E39" w:rsidRDefault="00654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66" w:rsidRDefault="005D4E79">
    <w:pPr>
      <w:pStyle w:val="a8"/>
    </w:pPr>
    <w:r>
      <w:rPr>
        <w:rFonts w:hint="eastAsia"/>
      </w:rPr>
      <w:t>浙江</w:t>
    </w:r>
    <w:r w:rsidR="0034273A">
      <w:rPr>
        <w:rFonts w:hint="eastAsia"/>
      </w:rPr>
      <w:t>东音科技</w:t>
    </w:r>
    <w:r>
      <w:rPr>
        <w:rFonts w:hint="eastAsia"/>
      </w:rPr>
      <w:t>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66" w:rsidRDefault="00EA16CF">
    <w:pPr>
      <w:pStyle w:val="a8"/>
    </w:pPr>
    <w:r>
      <w:rPr>
        <w:rFonts w:hint="eastAsia"/>
      </w:rPr>
      <w:t>华立科技股份有限公司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Y2MWRkYzQyOTE5OWJjMjNmMWJjYjNlYmYxNWY4YjUifQ=="/>
  </w:docVars>
  <w:rsids>
    <w:rsidRoot w:val="00F770AB"/>
    <w:rsid w:val="00003AAB"/>
    <w:rsid w:val="0000437A"/>
    <w:rsid w:val="0005426B"/>
    <w:rsid w:val="00055EAD"/>
    <w:rsid w:val="00055EEB"/>
    <w:rsid w:val="00066348"/>
    <w:rsid w:val="00086A3A"/>
    <w:rsid w:val="00092166"/>
    <w:rsid w:val="000A0C47"/>
    <w:rsid w:val="000B35CF"/>
    <w:rsid w:val="000D588F"/>
    <w:rsid w:val="000E285B"/>
    <w:rsid w:val="000E55D8"/>
    <w:rsid w:val="0010509C"/>
    <w:rsid w:val="0011418D"/>
    <w:rsid w:val="00114815"/>
    <w:rsid w:val="0012358B"/>
    <w:rsid w:val="00151EE1"/>
    <w:rsid w:val="00153A26"/>
    <w:rsid w:val="00162BB4"/>
    <w:rsid w:val="00167CD7"/>
    <w:rsid w:val="001B1DF8"/>
    <w:rsid w:val="001D0525"/>
    <w:rsid w:val="001E71C5"/>
    <w:rsid w:val="001F6AB8"/>
    <w:rsid w:val="002064E0"/>
    <w:rsid w:val="00206FB1"/>
    <w:rsid w:val="00207CA5"/>
    <w:rsid w:val="002230CB"/>
    <w:rsid w:val="0023664D"/>
    <w:rsid w:val="00241D3F"/>
    <w:rsid w:val="00261706"/>
    <w:rsid w:val="00265BC0"/>
    <w:rsid w:val="002664DB"/>
    <w:rsid w:val="00284F0E"/>
    <w:rsid w:val="00285747"/>
    <w:rsid w:val="00293B92"/>
    <w:rsid w:val="002A013B"/>
    <w:rsid w:val="002B1144"/>
    <w:rsid w:val="002B1FC9"/>
    <w:rsid w:val="002B59A9"/>
    <w:rsid w:val="002B62A7"/>
    <w:rsid w:val="002D1471"/>
    <w:rsid w:val="002D3E3D"/>
    <w:rsid w:val="002D5787"/>
    <w:rsid w:val="002E4C47"/>
    <w:rsid w:val="002F047A"/>
    <w:rsid w:val="002F314A"/>
    <w:rsid w:val="00303FA0"/>
    <w:rsid w:val="00305248"/>
    <w:rsid w:val="00320D6F"/>
    <w:rsid w:val="003273DA"/>
    <w:rsid w:val="0033624C"/>
    <w:rsid w:val="0034273A"/>
    <w:rsid w:val="0035216E"/>
    <w:rsid w:val="00365814"/>
    <w:rsid w:val="003943ED"/>
    <w:rsid w:val="00396FC6"/>
    <w:rsid w:val="003A0FEE"/>
    <w:rsid w:val="003A52F1"/>
    <w:rsid w:val="003B3CCF"/>
    <w:rsid w:val="003C0E19"/>
    <w:rsid w:val="003D353A"/>
    <w:rsid w:val="003D3D6F"/>
    <w:rsid w:val="003E54BC"/>
    <w:rsid w:val="003F4344"/>
    <w:rsid w:val="003F6B1A"/>
    <w:rsid w:val="003F78D3"/>
    <w:rsid w:val="0041040D"/>
    <w:rsid w:val="004225A3"/>
    <w:rsid w:val="00433EBB"/>
    <w:rsid w:val="0043570E"/>
    <w:rsid w:val="00447CB3"/>
    <w:rsid w:val="004725AA"/>
    <w:rsid w:val="00490FFB"/>
    <w:rsid w:val="004C50C7"/>
    <w:rsid w:val="004C7623"/>
    <w:rsid w:val="004D1F32"/>
    <w:rsid w:val="004D5DBB"/>
    <w:rsid w:val="004E509B"/>
    <w:rsid w:val="00505A5B"/>
    <w:rsid w:val="00507E7D"/>
    <w:rsid w:val="00511CCA"/>
    <w:rsid w:val="0052029F"/>
    <w:rsid w:val="005275F3"/>
    <w:rsid w:val="00551262"/>
    <w:rsid w:val="00557A0B"/>
    <w:rsid w:val="005A4C21"/>
    <w:rsid w:val="005B31E6"/>
    <w:rsid w:val="005C11F4"/>
    <w:rsid w:val="005D4E79"/>
    <w:rsid w:val="005D516C"/>
    <w:rsid w:val="005E0D42"/>
    <w:rsid w:val="005E386E"/>
    <w:rsid w:val="005F08B1"/>
    <w:rsid w:val="0060588C"/>
    <w:rsid w:val="00611AFB"/>
    <w:rsid w:val="006222BC"/>
    <w:rsid w:val="00627277"/>
    <w:rsid w:val="006404EF"/>
    <w:rsid w:val="00646D17"/>
    <w:rsid w:val="00654D88"/>
    <w:rsid w:val="00654E39"/>
    <w:rsid w:val="00655BFD"/>
    <w:rsid w:val="00657FD7"/>
    <w:rsid w:val="00670549"/>
    <w:rsid w:val="00676AE5"/>
    <w:rsid w:val="006818A5"/>
    <w:rsid w:val="00687A46"/>
    <w:rsid w:val="00693C02"/>
    <w:rsid w:val="006A1169"/>
    <w:rsid w:val="006A34DA"/>
    <w:rsid w:val="006A4230"/>
    <w:rsid w:val="006E57C7"/>
    <w:rsid w:val="0070319C"/>
    <w:rsid w:val="00704F21"/>
    <w:rsid w:val="00711D50"/>
    <w:rsid w:val="007227D2"/>
    <w:rsid w:val="00727758"/>
    <w:rsid w:val="00740ADE"/>
    <w:rsid w:val="007474F0"/>
    <w:rsid w:val="00764352"/>
    <w:rsid w:val="0077279F"/>
    <w:rsid w:val="007766D4"/>
    <w:rsid w:val="0079248F"/>
    <w:rsid w:val="00794BCD"/>
    <w:rsid w:val="007B1610"/>
    <w:rsid w:val="007C5DEF"/>
    <w:rsid w:val="007E230B"/>
    <w:rsid w:val="007E26AA"/>
    <w:rsid w:val="007E45D9"/>
    <w:rsid w:val="00816808"/>
    <w:rsid w:val="00816F7A"/>
    <w:rsid w:val="00830112"/>
    <w:rsid w:val="008404B7"/>
    <w:rsid w:val="00856ADB"/>
    <w:rsid w:val="00860DEC"/>
    <w:rsid w:val="00867C7B"/>
    <w:rsid w:val="00872FB4"/>
    <w:rsid w:val="0089427B"/>
    <w:rsid w:val="00896167"/>
    <w:rsid w:val="008B1E1F"/>
    <w:rsid w:val="008C0648"/>
    <w:rsid w:val="008C0F94"/>
    <w:rsid w:val="008D2B98"/>
    <w:rsid w:val="008D3C61"/>
    <w:rsid w:val="009055E4"/>
    <w:rsid w:val="009303A5"/>
    <w:rsid w:val="00980341"/>
    <w:rsid w:val="009978E4"/>
    <w:rsid w:val="009A0E5F"/>
    <w:rsid w:val="009B27DB"/>
    <w:rsid w:val="009B2B5B"/>
    <w:rsid w:val="009D34B3"/>
    <w:rsid w:val="009E4EA9"/>
    <w:rsid w:val="009E5876"/>
    <w:rsid w:val="009E5DD1"/>
    <w:rsid w:val="00A02E73"/>
    <w:rsid w:val="00A04417"/>
    <w:rsid w:val="00A27519"/>
    <w:rsid w:val="00A3218F"/>
    <w:rsid w:val="00A42B0F"/>
    <w:rsid w:val="00A44395"/>
    <w:rsid w:val="00A54077"/>
    <w:rsid w:val="00A60A0B"/>
    <w:rsid w:val="00A94ECB"/>
    <w:rsid w:val="00AA25E2"/>
    <w:rsid w:val="00AD781D"/>
    <w:rsid w:val="00AE0301"/>
    <w:rsid w:val="00AE0769"/>
    <w:rsid w:val="00AE1C8A"/>
    <w:rsid w:val="00AE3ED2"/>
    <w:rsid w:val="00AF271B"/>
    <w:rsid w:val="00B15618"/>
    <w:rsid w:val="00B519D3"/>
    <w:rsid w:val="00B96543"/>
    <w:rsid w:val="00BC12FE"/>
    <w:rsid w:val="00BD1402"/>
    <w:rsid w:val="00C35FB3"/>
    <w:rsid w:val="00C61A7C"/>
    <w:rsid w:val="00C64D6B"/>
    <w:rsid w:val="00C65CB1"/>
    <w:rsid w:val="00C750F3"/>
    <w:rsid w:val="00C95872"/>
    <w:rsid w:val="00CA3F26"/>
    <w:rsid w:val="00CC2F6A"/>
    <w:rsid w:val="00CD0B90"/>
    <w:rsid w:val="00CF762E"/>
    <w:rsid w:val="00D247B8"/>
    <w:rsid w:val="00D421E0"/>
    <w:rsid w:val="00D43C19"/>
    <w:rsid w:val="00D44D66"/>
    <w:rsid w:val="00D70F21"/>
    <w:rsid w:val="00D83E82"/>
    <w:rsid w:val="00DA55E0"/>
    <w:rsid w:val="00DB3AF7"/>
    <w:rsid w:val="00DC1A41"/>
    <w:rsid w:val="00DF1019"/>
    <w:rsid w:val="00E0116B"/>
    <w:rsid w:val="00E02F5C"/>
    <w:rsid w:val="00E05AD8"/>
    <w:rsid w:val="00E12567"/>
    <w:rsid w:val="00E12A85"/>
    <w:rsid w:val="00E351C0"/>
    <w:rsid w:val="00E528F4"/>
    <w:rsid w:val="00E53A26"/>
    <w:rsid w:val="00E5455C"/>
    <w:rsid w:val="00E5497F"/>
    <w:rsid w:val="00E70A3D"/>
    <w:rsid w:val="00E73CAB"/>
    <w:rsid w:val="00E84698"/>
    <w:rsid w:val="00EA16CF"/>
    <w:rsid w:val="00EC75F3"/>
    <w:rsid w:val="00EC7AEB"/>
    <w:rsid w:val="00ED516F"/>
    <w:rsid w:val="00ED687E"/>
    <w:rsid w:val="00EE0AF5"/>
    <w:rsid w:val="00F000BD"/>
    <w:rsid w:val="00F03348"/>
    <w:rsid w:val="00F10157"/>
    <w:rsid w:val="00F124A0"/>
    <w:rsid w:val="00F26F31"/>
    <w:rsid w:val="00F336A0"/>
    <w:rsid w:val="00F612C7"/>
    <w:rsid w:val="00F661CE"/>
    <w:rsid w:val="00F770AB"/>
    <w:rsid w:val="00F8549C"/>
    <w:rsid w:val="00F95249"/>
    <w:rsid w:val="08982D5E"/>
    <w:rsid w:val="0DAF4CBF"/>
    <w:rsid w:val="114445FE"/>
    <w:rsid w:val="23B459BD"/>
    <w:rsid w:val="25770E79"/>
    <w:rsid w:val="262C322C"/>
    <w:rsid w:val="284E61C0"/>
    <w:rsid w:val="2D791B14"/>
    <w:rsid w:val="394655D5"/>
    <w:rsid w:val="39B2172F"/>
    <w:rsid w:val="3F7164BF"/>
    <w:rsid w:val="400D20DB"/>
    <w:rsid w:val="475742B2"/>
    <w:rsid w:val="493D249E"/>
    <w:rsid w:val="50E506E3"/>
    <w:rsid w:val="54A92785"/>
    <w:rsid w:val="5DDC41DB"/>
    <w:rsid w:val="60251198"/>
    <w:rsid w:val="62DF1863"/>
    <w:rsid w:val="6870608B"/>
    <w:rsid w:val="76C6643D"/>
    <w:rsid w:val="7FBC3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0" w:qFormat="1"/>
    <w:lsdException w:name="List" w:semiHidden="0" w:qFormat="1"/>
    <w:lsdException w:name="Title" w:semiHidden="0" w:uiPriority="0" w:unhideWhenUsed="0" w:qFormat="1"/>
    <w:lsdException w:name="Default Paragraph Font" w:uiPriority="1"/>
    <w:lsdException w:name="Body Text" w:semiHidden="0" w:uiPriority="0" w:unhideWhenUsed="0" w:qFormat="1"/>
    <w:lsdException w:name="Subtitle" w:semiHidden="0" w:uiPriority="0" w:unhideWhenUsed="0" w:qFormat="1"/>
    <w:lsdException w:name="Date" w:semiHidden="0" w:qFormat="1"/>
    <w:lsdException w:name="Hyperlink" w:semiHidden="0" w:qFormat="1"/>
    <w:lsdException w:name="Strong" w:semiHidden="0" w:uiPriority="0" w:unhideWhenUsed="0" w:qFormat="1"/>
    <w:lsdException w:name="Emphasis" w:semiHidden="0" w:uiPriority="0" w:unhideWhenUsed="0" w:qFormat="1"/>
    <w:lsdException w:name="Normal (Web)" w:semiHidden="0" w:qFormat="1"/>
    <w:lsdException w:name="HTML Preformatted"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D3F"/>
    <w:pPr>
      <w:widowControl w:val="0"/>
      <w:jc w:val="both"/>
    </w:pPr>
    <w:rPr>
      <w:kern w:val="2"/>
      <w:sz w:val="21"/>
      <w:szCs w:val="24"/>
    </w:rPr>
  </w:style>
  <w:style w:type="paragraph" w:styleId="1">
    <w:name w:val="heading 1"/>
    <w:basedOn w:val="a"/>
    <w:next w:val="a"/>
    <w:link w:val="1Char"/>
    <w:qFormat/>
    <w:rsid w:val="00241D3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41D3F"/>
    <w:pPr>
      <w:jc w:val="left"/>
      <w:outlineLvl w:val="1"/>
    </w:pPr>
    <w:rPr>
      <w:rFonts w:asciiTheme="minorEastAsia" w:eastAsiaTheme="minorEastAsia" w:hAnsiTheme="minorEastAsia"/>
    </w:rPr>
  </w:style>
  <w:style w:type="paragraph" w:styleId="3">
    <w:name w:val="heading 3"/>
    <w:basedOn w:val="a"/>
    <w:next w:val="a"/>
    <w:link w:val="3Char"/>
    <w:qFormat/>
    <w:rsid w:val="00241D3F"/>
    <w:pPr>
      <w:outlineLvl w:val="2"/>
    </w:pPr>
    <w:rPr>
      <w:rFonts w:asciiTheme="minorEastAsia" w:eastAsiaTheme="minorEastAsia" w:hAnsiTheme="minorEastAsia"/>
      <w:b/>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241D3F"/>
    <w:pPr>
      <w:ind w:firstLineChars="200" w:firstLine="420"/>
    </w:pPr>
  </w:style>
  <w:style w:type="paragraph" w:styleId="a4">
    <w:name w:val="Body Text"/>
    <w:basedOn w:val="a"/>
    <w:link w:val="Char"/>
    <w:qFormat/>
    <w:rsid w:val="00241D3F"/>
    <w:pPr>
      <w:spacing w:after="120"/>
    </w:pPr>
    <w:rPr>
      <w:sz w:val="24"/>
    </w:rPr>
  </w:style>
  <w:style w:type="paragraph" w:styleId="30">
    <w:name w:val="toc 3"/>
    <w:basedOn w:val="a"/>
    <w:next w:val="a"/>
    <w:uiPriority w:val="39"/>
    <w:unhideWhenUsed/>
    <w:qFormat/>
    <w:rsid w:val="00241D3F"/>
    <w:pPr>
      <w:widowControl/>
      <w:spacing w:after="100" w:line="276" w:lineRule="auto"/>
      <w:ind w:left="440"/>
      <w:jc w:val="left"/>
    </w:pPr>
    <w:rPr>
      <w:rFonts w:asciiTheme="minorHAnsi" w:eastAsiaTheme="minorEastAsia" w:hAnsiTheme="minorHAnsi" w:cstheme="minorBidi"/>
      <w:kern w:val="0"/>
      <w:sz w:val="22"/>
      <w:szCs w:val="22"/>
    </w:rPr>
  </w:style>
  <w:style w:type="paragraph" w:styleId="a5">
    <w:name w:val="Date"/>
    <w:basedOn w:val="a"/>
    <w:next w:val="a"/>
    <w:link w:val="Char0"/>
    <w:uiPriority w:val="99"/>
    <w:unhideWhenUsed/>
    <w:qFormat/>
    <w:rsid w:val="00241D3F"/>
    <w:pPr>
      <w:ind w:leftChars="2500" w:left="100"/>
    </w:pPr>
  </w:style>
  <w:style w:type="paragraph" w:styleId="a6">
    <w:name w:val="Balloon Text"/>
    <w:basedOn w:val="a"/>
    <w:link w:val="Char1"/>
    <w:uiPriority w:val="99"/>
    <w:unhideWhenUsed/>
    <w:qFormat/>
    <w:rsid w:val="00241D3F"/>
    <w:rPr>
      <w:sz w:val="18"/>
      <w:szCs w:val="18"/>
    </w:rPr>
  </w:style>
  <w:style w:type="paragraph" w:styleId="a7">
    <w:name w:val="footer"/>
    <w:basedOn w:val="a"/>
    <w:link w:val="Char2"/>
    <w:uiPriority w:val="99"/>
    <w:unhideWhenUsed/>
    <w:qFormat/>
    <w:rsid w:val="00241D3F"/>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241D3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41D3F"/>
    <w:pPr>
      <w:widowControl/>
      <w:tabs>
        <w:tab w:val="right" w:leader="dot" w:pos="8296"/>
      </w:tabs>
      <w:spacing w:after="100" w:line="360" w:lineRule="exact"/>
      <w:jc w:val="left"/>
    </w:pPr>
    <w:rPr>
      <w:rFonts w:ascii="微软雅黑" w:eastAsia="微软雅黑" w:hAnsi="微软雅黑" w:cs="宋体"/>
      <w:b/>
      <w:kern w:val="0"/>
      <w:sz w:val="22"/>
      <w:szCs w:val="22"/>
    </w:rPr>
  </w:style>
  <w:style w:type="paragraph" w:styleId="a9">
    <w:name w:val="List"/>
    <w:basedOn w:val="a"/>
    <w:uiPriority w:val="99"/>
    <w:unhideWhenUsed/>
    <w:qFormat/>
    <w:rsid w:val="00241D3F"/>
    <w:pPr>
      <w:ind w:left="200" w:hangingChars="200" w:hanging="200"/>
      <w:contextualSpacing/>
    </w:pPr>
  </w:style>
  <w:style w:type="paragraph" w:styleId="20">
    <w:name w:val="toc 2"/>
    <w:basedOn w:val="a"/>
    <w:next w:val="a"/>
    <w:uiPriority w:val="39"/>
    <w:unhideWhenUsed/>
    <w:qFormat/>
    <w:rsid w:val="00241D3F"/>
    <w:pPr>
      <w:widowControl/>
      <w:spacing w:after="100" w:line="276" w:lineRule="auto"/>
      <w:ind w:left="220"/>
      <w:jc w:val="left"/>
    </w:pPr>
    <w:rPr>
      <w:rFonts w:asciiTheme="minorHAnsi" w:eastAsiaTheme="minorEastAsia" w:hAnsiTheme="minorHAnsi" w:cstheme="minorBidi"/>
      <w:kern w:val="0"/>
      <w:sz w:val="22"/>
      <w:szCs w:val="22"/>
    </w:rPr>
  </w:style>
  <w:style w:type="paragraph" w:styleId="aa">
    <w:name w:val="Normal (Web)"/>
    <w:basedOn w:val="a"/>
    <w:uiPriority w:val="99"/>
    <w:unhideWhenUsed/>
    <w:qFormat/>
    <w:rsid w:val="00241D3F"/>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unhideWhenUsed/>
    <w:qFormat/>
    <w:rsid w:val="00241D3F"/>
    <w:rPr>
      <w:color w:val="0000FF" w:themeColor="hyperlink"/>
      <w:u w:val="single"/>
    </w:rPr>
  </w:style>
  <w:style w:type="character" w:customStyle="1" w:styleId="Char1">
    <w:name w:val="批注框文本 Char"/>
    <w:basedOn w:val="a0"/>
    <w:link w:val="a6"/>
    <w:uiPriority w:val="99"/>
    <w:semiHidden/>
    <w:qFormat/>
    <w:rsid w:val="00241D3F"/>
    <w:rPr>
      <w:kern w:val="2"/>
      <w:sz w:val="18"/>
      <w:szCs w:val="18"/>
    </w:rPr>
  </w:style>
  <w:style w:type="character" w:customStyle="1" w:styleId="Char0">
    <w:name w:val="日期 Char"/>
    <w:basedOn w:val="a0"/>
    <w:link w:val="a5"/>
    <w:uiPriority w:val="99"/>
    <w:semiHidden/>
    <w:qFormat/>
    <w:rsid w:val="00241D3F"/>
    <w:rPr>
      <w:kern w:val="2"/>
      <w:sz w:val="21"/>
      <w:szCs w:val="24"/>
    </w:rPr>
  </w:style>
  <w:style w:type="character" w:customStyle="1" w:styleId="Char3">
    <w:name w:val="页眉 Char"/>
    <w:basedOn w:val="a0"/>
    <w:link w:val="a8"/>
    <w:uiPriority w:val="99"/>
    <w:qFormat/>
    <w:rsid w:val="00241D3F"/>
    <w:rPr>
      <w:kern w:val="2"/>
      <w:sz w:val="18"/>
      <w:szCs w:val="18"/>
    </w:rPr>
  </w:style>
  <w:style w:type="character" w:customStyle="1" w:styleId="Char2">
    <w:name w:val="页脚 Char"/>
    <w:basedOn w:val="a0"/>
    <w:link w:val="a7"/>
    <w:uiPriority w:val="99"/>
    <w:qFormat/>
    <w:rsid w:val="00241D3F"/>
    <w:rPr>
      <w:kern w:val="2"/>
      <w:sz w:val="18"/>
      <w:szCs w:val="18"/>
    </w:rPr>
  </w:style>
  <w:style w:type="character" w:customStyle="1" w:styleId="2Char">
    <w:name w:val="标题 2 Char"/>
    <w:basedOn w:val="a0"/>
    <w:link w:val="2"/>
    <w:qFormat/>
    <w:rsid w:val="00241D3F"/>
    <w:rPr>
      <w:rFonts w:asciiTheme="minorEastAsia" w:eastAsiaTheme="minorEastAsia" w:hAnsiTheme="minorEastAsia"/>
      <w:kern w:val="2"/>
      <w:sz w:val="21"/>
      <w:szCs w:val="24"/>
    </w:rPr>
  </w:style>
  <w:style w:type="character" w:customStyle="1" w:styleId="3Char">
    <w:name w:val="标题 3 Char"/>
    <w:basedOn w:val="a0"/>
    <w:link w:val="3"/>
    <w:qFormat/>
    <w:rsid w:val="00241D3F"/>
    <w:rPr>
      <w:rFonts w:asciiTheme="minorEastAsia" w:eastAsiaTheme="minorEastAsia" w:hAnsiTheme="minorEastAsia"/>
      <w:b/>
      <w:kern w:val="2"/>
      <w:sz w:val="21"/>
      <w:szCs w:val="21"/>
    </w:rPr>
  </w:style>
  <w:style w:type="paragraph" w:customStyle="1" w:styleId="ac">
    <w:name w:val="表格式"/>
    <w:basedOn w:val="a9"/>
    <w:uiPriority w:val="99"/>
    <w:qFormat/>
    <w:rsid w:val="00241D3F"/>
    <w:pPr>
      <w:spacing w:beforeLines="50" w:afterLines="50" w:line="240" w:lineRule="exact"/>
      <w:ind w:left="0" w:firstLineChars="0" w:firstLine="0"/>
      <w:contextualSpacing w:val="0"/>
      <w:jc w:val="center"/>
    </w:pPr>
    <w:rPr>
      <w:szCs w:val="20"/>
    </w:rPr>
  </w:style>
  <w:style w:type="paragraph" w:customStyle="1" w:styleId="ad">
    <w:name w:val="表头"/>
    <w:basedOn w:val="a3"/>
    <w:uiPriority w:val="99"/>
    <w:qFormat/>
    <w:rsid w:val="00241D3F"/>
    <w:pPr>
      <w:adjustRightInd w:val="0"/>
      <w:snapToGrid w:val="0"/>
      <w:spacing w:beforeLines="100" w:afterLines="50" w:line="240" w:lineRule="atLeast"/>
      <w:ind w:firstLineChars="0" w:firstLine="0"/>
      <w:jc w:val="center"/>
    </w:pPr>
    <w:rPr>
      <w:rFonts w:ascii="宋体" w:hAnsi="宋体"/>
      <w:bCs/>
      <w:szCs w:val="21"/>
    </w:rPr>
  </w:style>
  <w:style w:type="paragraph" w:customStyle="1" w:styleId="11">
    <w:name w:val="列出段落1"/>
    <w:basedOn w:val="a"/>
    <w:uiPriority w:val="34"/>
    <w:qFormat/>
    <w:rsid w:val="00241D3F"/>
    <w:pPr>
      <w:ind w:firstLineChars="200" w:firstLine="420"/>
    </w:pPr>
  </w:style>
  <w:style w:type="paragraph" w:customStyle="1" w:styleId="Default">
    <w:name w:val="Default"/>
    <w:qFormat/>
    <w:rsid w:val="00241D3F"/>
    <w:pPr>
      <w:widowControl w:val="0"/>
      <w:autoSpaceDE w:val="0"/>
      <w:autoSpaceDN w:val="0"/>
      <w:adjustRightInd w:val="0"/>
    </w:pPr>
    <w:rPr>
      <w:rFonts w:ascii="宋体" w:cs="宋体"/>
      <w:color w:val="000000"/>
      <w:sz w:val="24"/>
      <w:szCs w:val="24"/>
    </w:rPr>
  </w:style>
  <w:style w:type="character" w:customStyle="1" w:styleId="1Char">
    <w:name w:val="标题 1 Char"/>
    <w:basedOn w:val="a0"/>
    <w:link w:val="1"/>
    <w:qFormat/>
    <w:rsid w:val="00241D3F"/>
    <w:rPr>
      <w:b/>
      <w:bCs/>
      <w:kern w:val="44"/>
      <w:sz w:val="44"/>
      <w:szCs w:val="44"/>
    </w:rPr>
  </w:style>
  <w:style w:type="paragraph" w:customStyle="1" w:styleId="TOC1">
    <w:name w:val="TOC 标题1"/>
    <w:basedOn w:val="1"/>
    <w:next w:val="a"/>
    <w:uiPriority w:val="39"/>
    <w:unhideWhenUsed/>
    <w:qFormat/>
    <w:rsid w:val="00241D3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xtfont">
    <w:name w:val="txt_font"/>
    <w:basedOn w:val="a"/>
    <w:uiPriority w:val="99"/>
    <w:qFormat/>
    <w:rsid w:val="00241D3F"/>
    <w:pPr>
      <w:widowControl/>
      <w:spacing w:before="270" w:after="270" w:line="300" w:lineRule="atLeast"/>
      <w:ind w:left="270" w:right="270"/>
      <w:jc w:val="left"/>
    </w:pPr>
    <w:rPr>
      <w:rFonts w:ascii="宋体" w:hAnsi="宋体" w:cs="宋体"/>
      <w:kern w:val="0"/>
      <w:sz w:val="24"/>
    </w:rPr>
  </w:style>
  <w:style w:type="paragraph" w:customStyle="1" w:styleId="12">
    <w:name w:val="无间隔1"/>
    <w:qFormat/>
    <w:rsid w:val="00241D3F"/>
    <w:pPr>
      <w:widowControl w:val="0"/>
      <w:jc w:val="both"/>
    </w:pPr>
    <w:rPr>
      <w:rFonts w:ascii="Calibri" w:hAnsi="Calibri"/>
      <w:kern w:val="2"/>
      <w:sz w:val="21"/>
    </w:rPr>
  </w:style>
  <w:style w:type="character" w:customStyle="1" w:styleId="Char">
    <w:name w:val="正文文本 Char"/>
    <w:basedOn w:val="a0"/>
    <w:link w:val="a4"/>
    <w:qFormat/>
    <w:rsid w:val="00241D3F"/>
    <w:rPr>
      <w:kern w:val="2"/>
      <w:sz w:val="24"/>
      <w:szCs w:val="24"/>
    </w:rPr>
  </w:style>
  <w:style w:type="paragraph" w:customStyle="1" w:styleId="21">
    <w:name w:val="列出段落2"/>
    <w:basedOn w:val="a"/>
    <w:qFormat/>
    <w:rsid w:val="00241D3F"/>
    <w:pPr>
      <w:ind w:firstLineChars="200" w:firstLine="420"/>
    </w:pPr>
    <w:rPr>
      <w:rFonts w:ascii="Calibri" w:hAnsi="Calibri" w:cs="Arial"/>
      <w:sz w:val="24"/>
      <w:szCs w:val="22"/>
    </w:rPr>
  </w:style>
  <w:style w:type="paragraph" w:styleId="HTML">
    <w:name w:val="HTML Preformatted"/>
    <w:basedOn w:val="a"/>
    <w:link w:val="HTMLChar"/>
    <w:uiPriority w:val="99"/>
    <w:unhideWhenUsed/>
    <w:qFormat/>
    <w:rsid w:val="007474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jc w:val="left"/>
    </w:pPr>
    <w:rPr>
      <w:rFonts w:ascii="仿宋" w:eastAsia="仿宋" w:hAnsi="宋体"/>
      <w:kern w:val="0"/>
    </w:rPr>
  </w:style>
  <w:style w:type="character" w:customStyle="1" w:styleId="HTMLChar">
    <w:name w:val="HTML 预设格式 Char"/>
    <w:basedOn w:val="a0"/>
    <w:link w:val="HTML"/>
    <w:uiPriority w:val="99"/>
    <w:qFormat/>
    <w:rsid w:val="007474F0"/>
    <w:rPr>
      <w:rFonts w:ascii="仿宋" w:eastAsia="仿宋" w:hAnsi="宋体"/>
      <w:sz w:val="21"/>
      <w:szCs w:val="24"/>
    </w:rPr>
  </w:style>
  <w:style w:type="paragraph" w:customStyle="1" w:styleId="ae">
    <w:name w:val="默认"/>
    <w:qFormat/>
    <w:rsid w:val="007474F0"/>
    <w:rPr>
      <w:rFonts w:ascii="Arial Unicode MS" w:eastAsia="Helvetica Neue" w:hAnsi="Arial Unicode MS" w:cs="Arial Unicode MS" w:hint="eastAsia"/>
      <w:color w:val="000000"/>
      <w:sz w:val="22"/>
      <w:szCs w:val="22"/>
      <w:lang w:val="zh-CN"/>
    </w:rPr>
  </w:style>
  <w:style w:type="character" w:customStyle="1" w:styleId="af">
    <w:name w:val="无"/>
    <w:qFormat/>
    <w:rsid w:val="007474F0"/>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0" w:qFormat="1"/>
    <w:lsdException w:name="List" w:semiHidden="0" w:qFormat="1"/>
    <w:lsdException w:name="Title" w:semiHidden="0" w:uiPriority="0" w:unhideWhenUsed="0" w:qFormat="1"/>
    <w:lsdException w:name="Default Paragraph Font" w:uiPriority="1"/>
    <w:lsdException w:name="Body Text" w:semiHidden="0" w:uiPriority="0" w:unhideWhenUsed="0" w:qFormat="1"/>
    <w:lsdException w:name="Subtitle" w:semiHidden="0" w:uiPriority="0" w:unhideWhenUsed="0" w:qFormat="1"/>
    <w:lsdException w:name="Date" w:semiHidden="0" w:qFormat="1"/>
    <w:lsdException w:name="Hyperlink" w:semiHidden="0" w:qFormat="1"/>
    <w:lsdException w:name="Strong" w:semiHidden="0" w:uiPriority="0" w:unhideWhenUsed="0" w:qFormat="1"/>
    <w:lsdException w:name="Emphasis" w:semiHidden="0" w:uiPriority="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jc w:val="left"/>
      <w:outlineLvl w:val="1"/>
    </w:pPr>
    <w:rPr>
      <w:rFonts w:asciiTheme="minorEastAsia" w:eastAsiaTheme="minorEastAsia" w:hAnsiTheme="minorEastAsia"/>
    </w:rPr>
  </w:style>
  <w:style w:type="paragraph" w:styleId="3">
    <w:name w:val="heading 3"/>
    <w:basedOn w:val="a"/>
    <w:next w:val="a"/>
    <w:link w:val="3Char"/>
    <w:qFormat/>
    <w:pPr>
      <w:outlineLvl w:val="2"/>
    </w:pPr>
    <w:rPr>
      <w:rFonts w:asciiTheme="minorEastAsia" w:eastAsiaTheme="minorEastAsia" w:hAnsiTheme="minorEastAsia"/>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w:basedOn w:val="a"/>
    <w:link w:val="Char"/>
    <w:qFormat/>
    <w:pPr>
      <w:spacing w:after="120"/>
    </w:pPr>
    <w:rPr>
      <w:sz w:val="24"/>
    </w:r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296"/>
      </w:tabs>
      <w:spacing w:after="100" w:line="360" w:lineRule="exact"/>
      <w:jc w:val="left"/>
    </w:pPr>
    <w:rPr>
      <w:rFonts w:ascii="微软雅黑" w:eastAsia="微软雅黑" w:hAnsi="微软雅黑" w:cs="宋体"/>
      <w:b/>
      <w:kern w:val="0"/>
      <w:sz w:val="22"/>
      <w:szCs w:val="22"/>
    </w:rPr>
  </w:style>
  <w:style w:type="paragraph" w:styleId="a9">
    <w:name w:val="List"/>
    <w:basedOn w:val="a"/>
    <w:uiPriority w:val="99"/>
    <w:unhideWhenUsed/>
    <w:qFormat/>
    <w:pPr>
      <w:ind w:left="200" w:hangingChars="200" w:hanging="200"/>
      <w:contextualSpacing/>
    </w:pPr>
  </w:style>
  <w:style w:type="paragraph" w:styleId="20">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unhideWhenUsed/>
    <w:qFormat/>
    <w:rPr>
      <w:color w:val="0000FF" w:themeColor="hyperlink"/>
      <w:u w:val="single"/>
    </w:rPr>
  </w:style>
  <w:style w:type="character" w:customStyle="1" w:styleId="Char1">
    <w:name w:val="批注框文本 Char"/>
    <w:basedOn w:val="a0"/>
    <w:link w:val="a6"/>
    <w:uiPriority w:val="99"/>
    <w:semiHidden/>
    <w:qFormat/>
    <w:rPr>
      <w:kern w:val="2"/>
      <w:sz w:val="18"/>
      <w:szCs w:val="18"/>
    </w:rPr>
  </w:style>
  <w:style w:type="character" w:customStyle="1" w:styleId="Char0">
    <w:name w:val="日期 Char"/>
    <w:basedOn w:val="a0"/>
    <w:link w:val="a5"/>
    <w:uiPriority w:val="99"/>
    <w:semiHidden/>
    <w:qFormat/>
    <w:rPr>
      <w:kern w:val="2"/>
      <w:sz w:val="21"/>
      <w:szCs w:val="24"/>
    </w:rPr>
  </w:style>
  <w:style w:type="character" w:customStyle="1" w:styleId="Char3">
    <w:name w:val="页眉 Char"/>
    <w:basedOn w:val="a0"/>
    <w:link w:val="a8"/>
    <w:uiPriority w:val="99"/>
    <w:qFormat/>
    <w:rPr>
      <w:kern w:val="2"/>
      <w:sz w:val="18"/>
      <w:szCs w:val="18"/>
    </w:rPr>
  </w:style>
  <w:style w:type="character" w:customStyle="1" w:styleId="Char2">
    <w:name w:val="页脚 Char"/>
    <w:basedOn w:val="a0"/>
    <w:link w:val="a7"/>
    <w:uiPriority w:val="99"/>
    <w:qFormat/>
    <w:rPr>
      <w:kern w:val="2"/>
      <w:sz w:val="18"/>
      <w:szCs w:val="18"/>
    </w:rPr>
  </w:style>
  <w:style w:type="character" w:customStyle="1" w:styleId="2Char">
    <w:name w:val="标题 2 Char"/>
    <w:basedOn w:val="a0"/>
    <w:link w:val="2"/>
    <w:qFormat/>
    <w:rPr>
      <w:rFonts w:asciiTheme="minorEastAsia" w:eastAsiaTheme="minorEastAsia" w:hAnsiTheme="minorEastAsia"/>
      <w:kern w:val="2"/>
      <w:sz w:val="21"/>
      <w:szCs w:val="24"/>
    </w:rPr>
  </w:style>
  <w:style w:type="character" w:customStyle="1" w:styleId="3Char">
    <w:name w:val="标题 3 Char"/>
    <w:basedOn w:val="a0"/>
    <w:link w:val="3"/>
    <w:qFormat/>
    <w:rPr>
      <w:rFonts w:asciiTheme="minorEastAsia" w:eastAsiaTheme="minorEastAsia" w:hAnsiTheme="minorEastAsia"/>
      <w:b/>
      <w:kern w:val="2"/>
      <w:sz w:val="21"/>
      <w:szCs w:val="21"/>
    </w:rPr>
  </w:style>
  <w:style w:type="paragraph" w:customStyle="1" w:styleId="ac">
    <w:name w:val="表格式"/>
    <w:basedOn w:val="a9"/>
    <w:uiPriority w:val="99"/>
    <w:qFormat/>
    <w:pPr>
      <w:spacing w:beforeLines="50" w:afterLines="50" w:line="240" w:lineRule="exact"/>
      <w:ind w:left="0" w:firstLineChars="0" w:firstLine="0"/>
      <w:contextualSpacing w:val="0"/>
      <w:jc w:val="center"/>
    </w:pPr>
    <w:rPr>
      <w:szCs w:val="20"/>
    </w:rPr>
  </w:style>
  <w:style w:type="paragraph" w:customStyle="1" w:styleId="ad">
    <w:name w:val="表头"/>
    <w:basedOn w:val="a3"/>
    <w:uiPriority w:val="99"/>
    <w:qFormat/>
    <w:pPr>
      <w:adjustRightInd w:val="0"/>
      <w:snapToGrid w:val="0"/>
      <w:spacing w:beforeLines="100" w:afterLines="50" w:line="240" w:lineRule="atLeast"/>
      <w:ind w:firstLineChars="0" w:firstLine="0"/>
      <w:jc w:val="center"/>
    </w:pPr>
    <w:rPr>
      <w:rFonts w:ascii="宋体" w:hAnsi="宋体"/>
      <w:bCs/>
      <w:szCs w:val="21"/>
    </w:rPr>
  </w:style>
  <w:style w:type="paragraph" w:customStyle="1" w:styleId="1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xtfont">
    <w:name w:val="txt_font"/>
    <w:basedOn w:val="a"/>
    <w:uiPriority w:val="99"/>
    <w:qFormat/>
    <w:pPr>
      <w:widowControl/>
      <w:spacing w:before="270" w:after="270" w:line="300" w:lineRule="atLeast"/>
      <w:ind w:left="270" w:right="270"/>
      <w:jc w:val="left"/>
    </w:pPr>
    <w:rPr>
      <w:rFonts w:ascii="宋体" w:hAnsi="宋体" w:cs="宋体"/>
      <w:kern w:val="0"/>
      <w:sz w:val="24"/>
    </w:rPr>
  </w:style>
  <w:style w:type="paragraph" w:customStyle="1" w:styleId="12">
    <w:name w:val="无间隔1"/>
    <w:qFormat/>
    <w:pPr>
      <w:widowControl w:val="0"/>
      <w:jc w:val="both"/>
    </w:pPr>
    <w:rPr>
      <w:rFonts w:ascii="Calibri" w:hAnsi="Calibri"/>
      <w:kern w:val="2"/>
      <w:sz w:val="21"/>
    </w:rPr>
  </w:style>
  <w:style w:type="character" w:customStyle="1" w:styleId="Char">
    <w:name w:val="正文文本 Char"/>
    <w:basedOn w:val="a0"/>
    <w:link w:val="a4"/>
    <w:qFormat/>
    <w:rPr>
      <w:kern w:val="2"/>
      <w:sz w:val="24"/>
      <w:szCs w:val="24"/>
    </w:rPr>
  </w:style>
  <w:style w:type="paragraph" w:customStyle="1" w:styleId="21">
    <w:name w:val="列出段落2"/>
    <w:basedOn w:val="a"/>
    <w:qFormat/>
    <w:pPr>
      <w:ind w:firstLineChars="200" w:firstLine="420"/>
    </w:pPr>
    <w:rPr>
      <w:rFonts w:ascii="Calibri" w:hAnsi="Calibri" w:cs="Arial"/>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809F-0123-4FC3-93C2-C51DD1C3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54</cp:revision>
  <dcterms:created xsi:type="dcterms:W3CDTF">2022-08-08T00:55:00Z</dcterms:created>
  <dcterms:modified xsi:type="dcterms:W3CDTF">2025-05-20T06:08:00Z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A8C21A4C841F44338A9EADFCC9F4BFCF</vt:lpwstr>
  </property>
</Properties>
</file>